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63" w:rsidRPr="00FE509D" w:rsidRDefault="00F46663" w:rsidP="00F46663">
      <w:pPr>
        <w:pStyle w:val="a5"/>
        <w:ind w:left="0"/>
        <w:jc w:val="center"/>
        <w:rPr>
          <w:b/>
          <w:color w:val="000000"/>
          <w:sz w:val="28"/>
          <w:szCs w:val="28"/>
        </w:rPr>
      </w:pPr>
      <w:r w:rsidRPr="00FE509D">
        <w:rPr>
          <w:b/>
          <w:color w:val="000000"/>
          <w:sz w:val="28"/>
          <w:szCs w:val="28"/>
        </w:rPr>
        <w:t>ГБОУ РК «Карельский кадетский корпус имени Александра Невского»</w:t>
      </w:r>
    </w:p>
    <w:p w:rsidR="00F46663" w:rsidRPr="00FE509D" w:rsidRDefault="00F46663" w:rsidP="00F46663">
      <w:pPr>
        <w:pStyle w:val="a5"/>
        <w:ind w:left="0"/>
        <w:rPr>
          <w:color w:val="000000"/>
          <w:sz w:val="28"/>
          <w:szCs w:val="28"/>
        </w:rPr>
      </w:pPr>
    </w:p>
    <w:p w:rsidR="00F46663" w:rsidRPr="00FE509D" w:rsidRDefault="00F46663" w:rsidP="00F46663">
      <w:pPr>
        <w:pStyle w:val="a5"/>
        <w:ind w:left="0"/>
        <w:rPr>
          <w:color w:val="000000"/>
          <w:sz w:val="28"/>
          <w:szCs w:val="28"/>
        </w:rPr>
      </w:pPr>
      <w:r w:rsidRPr="00117C5C">
        <w:rPr>
          <w:b/>
          <w:color w:val="000000"/>
          <w:sz w:val="28"/>
          <w:szCs w:val="28"/>
        </w:rPr>
        <w:t>«Согласовано»</w:t>
      </w:r>
      <w:r w:rsidRPr="00FE509D">
        <w:rPr>
          <w:color w:val="000000"/>
          <w:sz w:val="28"/>
          <w:szCs w:val="28"/>
        </w:rPr>
        <w:t xml:space="preserve">                                                   </w:t>
      </w:r>
      <w:r>
        <w:rPr>
          <w:color w:val="000000"/>
          <w:sz w:val="28"/>
          <w:szCs w:val="28"/>
        </w:rPr>
        <w:t xml:space="preserve">  </w:t>
      </w:r>
      <w:r w:rsidRPr="00FE509D">
        <w:rPr>
          <w:b/>
          <w:color w:val="000000"/>
          <w:sz w:val="28"/>
          <w:szCs w:val="28"/>
        </w:rPr>
        <w:t>«Утверждаю»</w:t>
      </w:r>
    </w:p>
    <w:p w:rsidR="00F46663" w:rsidRDefault="00F46663" w:rsidP="00F46663">
      <w:pPr>
        <w:pStyle w:val="a5"/>
        <w:ind w:left="0"/>
        <w:rPr>
          <w:color w:val="000000"/>
          <w:sz w:val="28"/>
          <w:szCs w:val="28"/>
        </w:rPr>
      </w:pPr>
      <w:r>
        <w:rPr>
          <w:color w:val="000000"/>
          <w:sz w:val="28"/>
          <w:szCs w:val="28"/>
        </w:rPr>
        <w:t>Председатель профкома</w:t>
      </w:r>
      <w:r w:rsidRPr="00117C5C">
        <w:rPr>
          <w:color w:val="000000"/>
          <w:sz w:val="28"/>
          <w:szCs w:val="28"/>
        </w:rPr>
        <w:t xml:space="preserve"> </w:t>
      </w:r>
      <w:r>
        <w:rPr>
          <w:color w:val="000000"/>
          <w:sz w:val="28"/>
          <w:szCs w:val="28"/>
        </w:rPr>
        <w:t xml:space="preserve">                                      Директор </w:t>
      </w:r>
    </w:p>
    <w:p w:rsidR="00F46663" w:rsidRPr="00FE509D" w:rsidRDefault="00F46663" w:rsidP="00F46663">
      <w:pPr>
        <w:pStyle w:val="a5"/>
        <w:ind w:left="0"/>
        <w:rPr>
          <w:color w:val="000000"/>
          <w:sz w:val="28"/>
          <w:szCs w:val="28"/>
        </w:rPr>
      </w:pPr>
      <w:r>
        <w:rPr>
          <w:color w:val="000000"/>
          <w:sz w:val="28"/>
          <w:szCs w:val="28"/>
        </w:rPr>
        <w:t xml:space="preserve"> __________ Сычева Е.И.                                      ________</w:t>
      </w:r>
      <w:r w:rsidRPr="00FE509D">
        <w:rPr>
          <w:color w:val="000000"/>
          <w:sz w:val="28"/>
          <w:szCs w:val="28"/>
        </w:rPr>
        <w:t>___</w:t>
      </w:r>
      <w:r>
        <w:rPr>
          <w:color w:val="000000"/>
          <w:sz w:val="28"/>
          <w:szCs w:val="28"/>
        </w:rPr>
        <w:t>___</w:t>
      </w:r>
      <w:r w:rsidRPr="00FE509D">
        <w:rPr>
          <w:color w:val="000000"/>
          <w:sz w:val="28"/>
          <w:szCs w:val="28"/>
        </w:rPr>
        <w:t>_</w:t>
      </w:r>
      <w:r>
        <w:rPr>
          <w:color w:val="000000"/>
          <w:sz w:val="28"/>
          <w:szCs w:val="28"/>
        </w:rPr>
        <w:t xml:space="preserve"> </w:t>
      </w:r>
      <w:r w:rsidRPr="00FE509D">
        <w:rPr>
          <w:color w:val="000000"/>
          <w:sz w:val="28"/>
          <w:szCs w:val="28"/>
        </w:rPr>
        <w:t>Д.А. Ефимов</w:t>
      </w:r>
    </w:p>
    <w:p w:rsidR="00F46663" w:rsidRPr="00FE509D" w:rsidRDefault="00F46663" w:rsidP="00F46663">
      <w:pPr>
        <w:pStyle w:val="a5"/>
        <w:ind w:left="0"/>
        <w:rPr>
          <w:color w:val="000000"/>
          <w:sz w:val="28"/>
          <w:szCs w:val="28"/>
        </w:rPr>
      </w:pPr>
      <w:r>
        <w:rPr>
          <w:color w:val="000000"/>
          <w:sz w:val="28"/>
          <w:szCs w:val="28"/>
        </w:rPr>
        <w:t>«__»</w:t>
      </w:r>
      <w:r w:rsidRPr="00FE509D">
        <w:rPr>
          <w:color w:val="000000"/>
          <w:sz w:val="28"/>
          <w:szCs w:val="28"/>
        </w:rPr>
        <w:t xml:space="preserve"> __________ 20____ года                   </w:t>
      </w:r>
      <w:r>
        <w:rPr>
          <w:color w:val="000000"/>
          <w:sz w:val="28"/>
          <w:szCs w:val="28"/>
        </w:rPr>
        <w:t xml:space="preserve">     </w:t>
      </w:r>
      <w:r w:rsidRPr="00FE509D">
        <w:rPr>
          <w:color w:val="000000"/>
          <w:sz w:val="28"/>
          <w:szCs w:val="28"/>
        </w:rPr>
        <w:t xml:space="preserve"> </w:t>
      </w:r>
      <w:r>
        <w:rPr>
          <w:color w:val="000000"/>
          <w:sz w:val="28"/>
          <w:szCs w:val="28"/>
        </w:rPr>
        <w:t xml:space="preserve">   </w:t>
      </w:r>
      <w:r w:rsidRPr="00FE509D">
        <w:rPr>
          <w:color w:val="000000"/>
          <w:sz w:val="28"/>
          <w:szCs w:val="28"/>
        </w:rPr>
        <w:t xml:space="preserve"> «__» ____________ 20____ года</w:t>
      </w:r>
    </w:p>
    <w:p w:rsidR="007B599B" w:rsidRDefault="007B599B" w:rsidP="007B599B">
      <w:pPr>
        <w:pStyle w:val="ConsPlusNormal"/>
        <w:widowControl/>
        <w:ind w:firstLine="0"/>
        <w:rPr>
          <w:rFonts w:ascii="Times New Roman" w:hAnsi="Times New Roman" w:cs="Times New Roman"/>
          <w:sz w:val="32"/>
          <w:szCs w:val="32"/>
        </w:rPr>
      </w:pPr>
    </w:p>
    <w:p w:rsidR="007B599B" w:rsidRDefault="007B599B" w:rsidP="007B599B">
      <w:pPr>
        <w:pStyle w:val="ConsPlusNormal"/>
        <w:widowControl/>
        <w:ind w:firstLine="0"/>
        <w:rPr>
          <w:rFonts w:ascii="Times New Roman" w:eastAsia="Times New Roman" w:hAnsi="Times New Roman"/>
          <w:color w:val="000000"/>
          <w:sz w:val="32"/>
          <w:szCs w:val="32"/>
        </w:rPr>
      </w:pPr>
    </w:p>
    <w:p w:rsidR="007B599B" w:rsidRDefault="007B599B" w:rsidP="007B599B">
      <w:pPr>
        <w:pStyle w:val="a4"/>
        <w:rPr>
          <w:rFonts w:ascii="Times New Roman" w:eastAsia="Times New Roman" w:hAnsi="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p>
    <w:p w:rsidR="007B599B" w:rsidRDefault="007B599B" w:rsidP="007B599B">
      <w:pPr>
        <w:pStyle w:val="a4"/>
        <w:rPr>
          <w:rFonts w:ascii="Times New Roman" w:hAnsi="Times New Roman" w:cs="Times New Roman"/>
          <w:sz w:val="28"/>
          <w:szCs w:val="28"/>
        </w:rPr>
      </w:pPr>
      <w:r>
        <w:rPr>
          <w:rFonts w:ascii="Times New Roman" w:eastAsia="Times New Roman" w:hAnsi="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p>
    <w:p w:rsidR="007B599B" w:rsidRDefault="007B599B" w:rsidP="007B599B"/>
    <w:p w:rsidR="007B599B" w:rsidRDefault="007B599B" w:rsidP="007B599B">
      <w:pPr>
        <w:jc w:val="both"/>
        <w:rPr>
          <w:rFonts w:ascii="Times New Roman" w:eastAsia="Times New Roman" w:hAnsi="Times New Roman" w:cs="Arial"/>
          <w:b/>
          <w:bCs/>
          <w:sz w:val="28"/>
          <w:szCs w:val="28"/>
        </w:rPr>
      </w:pPr>
      <w:r>
        <w:rPr>
          <w:rFonts w:ascii="Times New Roman" w:eastAsia="Times New Roman" w:hAnsi="Times New Roman" w:cs="Arial"/>
          <w:b/>
          <w:bCs/>
          <w:sz w:val="28"/>
          <w:szCs w:val="28"/>
        </w:rPr>
        <w:tab/>
      </w:r>
      <w:r>
        <w:rPr>
          <w:rFonts w:ascii="Times New Roman" w:eastAsia="Times New Roman" w:hAnsi="Times New Roman" w:cs="Arial"/>
          <w:b/>
          <w:bCs/>
          <w:sz w:val="28"/>
          <w:szCs w:val="28"/>
        </w:rPr>
        <w:tab/>
      </w:r>
      <w:r>
        <w:rPr>
          <w:rFonts w:ascii="Times New Roman" w:eastAsia="Times New Roman" w:hAnsi="Times New Roman" w:cs="Arial"/>
          <w:b/>
          <w:bCs/>
          <w:sz w:val="28"/>
          <w:szCs w:val="28"/>
        </w:rPr>
        <w:tab/>
      </w:r>
      <w:r>
        <w:rPr>
          <w:rFonts w:ascii="Times New Roman" w:eastAsia="Times New Roman" w:hAnsi="Times New Roman" w:cs="Arial"/>
          <w:b/>
          <w:bCs/>
          <w:sz w:val="28"/>
          <w:szCs w:val="28"/>
        </w:rPr>
        <w:tab/>
      </w:r>
      <w:r>
        <w:rPr>
          <w:rFonts w:ascii="Times New Roman" w:eastAsia="Times New Roman" w:hAnsi="Times New Roman" w:cs="Arial"/>
          <w:b/>
          <w:bCs/>
          <w:sz w:val="28"/>
          <w:szCs w:val="28"/>
        </w:rPr>
        <w:tab/>
        <w:t xml:space="preserve">ПОЛОЖЕНИЕ </w:t>
      </w:r>
    </w:p>
    <w:p w:rsidR="007B599B" w:rsidRDefault="007B599B" w:rsidP="007B599B">
      <w:pPr>
        <w:pStyle w:val="1"/>
        <w:jc w:val="both"/>
        <w:rPr>
          <w:rFonts w:ascii="Times New Roman" w:eastAsia="Times New Roman" w:hAnsi="Times New Roman"/>
          <w:color w:val="000000"/>
          <w:sz w:val="30"/>
          <w:szCs w:val="30"/>
        </w:rPr>
      </w:pPr>
      <w:r>
        <w:rPr>
          <w:rFonts w:ascii="Times New Roman" w:eastAsia="Times New Roman" w:hAnsi="Times New Roman" w:cs="Arial"/>
          <w:color w:val="auto"/>
          <w:sz w:val="30"/>
          <w:szCs w:val="30"/>
        </w:rPr>
        <w:t xml:space="preserve">об </w:t>
      </w:r>
      <w:proofErr w:type="spellStart"/>
      <w:r>
        <w:rPr>
          <w:rFonts w:ascii="Times New Roman" w:eastAsia="Times New Roman" w:hAnsi="Times New Roman" w:cs="Arial"/>
          <w:color w:val="auto"/>
          <w:sz w:val="30"/>
          <w:szCs w:val="30"/>
        </w:rPr>
        <w:t>антикоррупционной</w:t>
      </w:r>
      <w:proofErr w:type="spellEnd"/>
      <w:r>
        <w:rPr>
          <w:rFonts w:ascii="Times New Roman" w:eastAsia="Times New Roman" w:hAnsi="Times New Roman" w:cs="Arial"/>
          <w:color w:val="auto"/>
          <w:sz w:val="30"/>
          <w:szCs w:val="30"/>
        </w:rPr>
        <w:t xml:space="preserve"> политике</w:t>
      </w:r>
      <w:r>
        <w:rPr>
          <w:rFonts w:ascii="Times New Roman" w:eastAsia="Times New Roman" w:hAnsi="Times New Roman" w:cs="Arial"/>
          <w:sz w:val="28"/>
          <w:szCs w:val="28"/>
        </w:rPr>
        <w:t xml:space="preserve"> </w:t>
      </w:r>
      <w:r>
        <w:rPr>
          <w:rFonts w:ascii="Times New Roman" w:eastAsia="Times New Roman" w:hAnsi="Times New Roman" w:cs="Arial"/>
          <w:color w:val="000000"/>
          <w:sz w:val="30"/>
          <w:szCs w:val="30"/>
          <w:lang w:eastAsia="ru-RU"/>
        </w:rPr>
        <w:t>Государственного бюджетного общеобразовательного учреждения Республики Карелия кадетская школа-интернат «Карельский кадетский корпус имени Александра Невского»</w:t>
      </w:r>
    </w:p>
    <w:p w:rsidR="007B599B" w:rsidRDefault="007B599B" w:rsidP="007B599B">
      <w:pPr>
        <w:pStyle w:val="ConsPlusNormal"/>
        <w:widowControl/>
        <w:ind w:firstLine="0"/>
        <w:jc w:val="both"/>
        <w:rPr>
          <w:rFonts w:ascii="Times New Roman" w:eastAsia="Times New Roman" w:hAnsi="Times New Roman" w:cs="Times New Roman"/>
          <w:sz w:val="30"/>
          <w:szCs w:val="30"/>
        </w:rPr>
      </w:pPr>
    </w:p>
    <w:p w:rsidR="007B599B" w:rsidRDefault="007B599B" w:rsidP="007B599B">
      <w:pPr>
        <w:jc w:val="both"/>
        <w:rPr>
          <w:rFonts w:ascii="Times New Roman" w:eastAsia="Times New Roman" w:hAnsi="Times New Roman" w:cs="Arial"/>
          <w:sz w:val="28"/>
          <w:szCs w:val="28"/>
        </w:rPr>
      </w:pPr>
    </w:p>
    <w:p w:rsidR="007B599B" w:rsidRDefault="007B599B" w:rsidP="007B599B">
      <w:pPr>
        <w:jc w:val="both"/>
        <w:rPr>
          <w:rFonts w:ascii="Times New Roman" w:eastAsia="Times New Roman" w:hAnsi="Times New Roman" w:cs="Arial"/>
          <w:sz w:val="28"/>
          <w:szCs w:val="28"/>
        </w:rPr>
      </w:pPr>
    </w:p>
    <w:p w:rsidR="007B599B" w:rsidRDefault="007B599B" w:rsidP="007B599B">
      <w:pPr>
        <w:jc w:val="both"/>
        <w:rPr>
          <w:rFonts w:ascii="Times New Roman" w:eastAsia="Times New Roman" w:hAnsi="Times New Roman" w:cs="Arial"/>
          <w:sz w:val="28"/>
          <w:szCs w:val="28"/>
        </w:rPr>
      </w:pPr>
    </w:p>
    <w:p w:rsidR="007B599B" w:rsidRDefault="007B599B" w:rsidP="007B599B">
      <w:pPr>
        <w:jc w:val="both"/>
        <w:rPr>
          <w:rFonts w:ascii="Times New Roman" w:eastAsia="Times New Roman" w:hAnsi="Times New Roman" w:cs="Arial"/>
          <w:sz w:val="28"/>
          <w:szCs w:val="28"/>
        </w:rPr>
      </w:pPr>
    </w:p>
    <w:p w:rsidR="007B599B" w:rsidRDefault="007B599B" w:rsidP="007B599B">
      <w:pPr>
        <w:jc w:val="both"/>
        <w:rPr>
          <w:rFonts w:ascii="Times New Roman" w:eastAsia="Times New Roman" w:hAnsi="Times New Roman" w:cs="Arial"/>
          <w:sz w:val="28"/>
          <w:szCs w:val="28"/>
        </w:rPr>
      </w:pPr>
    </w:p>
    <w:p w:rsidR="007B599B" w:rsidRDefault="007B599B" w:rsidP="007B599B">
      <w:pPr>
        <w:jc w:val="both"/>
        <w:rPr>
          <w:rFonts w:ascii="Times New Roman" w:eastAsia="Times New Roman" w:hAnsi="Times New Roman" w:cs="Arial"/>
          <w:sz w:val="28"/>
          <w:szCs w:val="28"/>
        </w:rPr>
      </w:pPr>
    </w:p>
    <w:p w:rsidR="007B599B" w:rsidRDefault="007B599B" w:rsidP="007B599B">
      <w:pPr>
        <w:jc w:val="both"/>
        <w:rPr>
          <w:rFonts w:ascii="Times New Roman" w:eastAsia="Times New Roman" w:hAnsi="Times New Roman" w:cs="Arial"/>
          <w:sz w:val="28"/>
          <w:szCs w:val="28"/>
        </w:rPr>
      </w:pPr>
    </w:p>
    <w:p w:rsidR="007B599B" w:rsidRDefault="007B599B" w:rsidP="007B599B">
      <w:pPr>
        <w:jc w:val="both"/>
        <w:rPr>
          <w:rFonts w:ascii="Times New Roman" w:eastAsia="Times New Roman" w:hAnsi="Times New Roman" w:cs="Arial"/>
          <w:sz w:val="28"/>
          <w:szCs w:val="28"/>
        </w:rPr>
      </w:pPr>
    </w:p>
    <w:p w:rsidR="007B599B" w:rsidRDefault="007B599B" w:rsidP="007B599B">
      <w:pPr>
        <w:jc w:val="both"/>
        <w:rPr>
          <w:rFonts w:ascii="Times New Roman" w:eastAsia="Times New Roman" w:hAnsi="Times New Roman" w:cs="Arial"/>
          <w:sz w:val="28"/>
          <w:szCs w:val="28"/>
        </w:rPr>
      </w:pPr>
    </w:p>
    <w:p w:rsidR="007B599B" w:rsidRDefault="007B599B" w:rsidP="007B599B">
      <w:pPr>
        <w:jc w:val="both"/>
        <w:rPr>
          <w:rFonts w:ascii="Times New Roman" w:eastAsia="Times New Roman" w:hAnsi="Times New Roman" w:cs="Arial"/>
          <w:sz w:val="28"/>
          <w:szCs w:val="28"/>
        </w:rPr>
      </w:pPr>
    </w:p>
    <w:p w:rsidR="007B599B" w:rsidRDefault="007B599B" w:rsidP="007B599B">
      <w:pPr>
        <w:jc w:val="both"/>
        <w:rPr>
          <w:rFonts w:ascii="Times New Roman" w:eastAsia="Times New Roman" w:hAnsi="Times New Roman" w:cs="Arial"/>
          <w:sz w:val="28"/>
          <w:szCs w:val="28"/>
        </w:rPr>
      </w:pPr>
    </w:p>
    <w:p w:rsidR="007B599B" w:rsidRDefault="007B599B" w:rsidP="007B599B">
      <w:pPr>
        <w:jc w:val="both"/>
        <w:rPr>
          <w:rFonts w:ascii="Times New Roman" w:eastAsia="Times New Roman" w:hAnsi="Times New Roman" w:cs="Arial"/>
          <w:sz w:val="28"/>
          <w:szCs w:val="28"/>
        </w:rPr>
      </w:pPr>
    </w:p>
    <w:p w:rsidR="00F46663" w:rsidRDefault="00F46663" w:rsidP="00F46663">
      <w:pPr>
        <w:jc w:val="center"/>
        <w:rPr>
          <w:rFonts w:ascii="Times New Roman" w:eastAsia="Times New Roman" w:hAnsi="Times New Roman" w:cs="Arial"/>
          <w:b/>
          <w:bCs/>
          <w:sz w:val="28"/>
          <w:szCs w:val="28"/>
          <w:lang w:eastAsia="ru-RU"/>
        </w:rPr>
      </w:pPr>
    </w:p>
    <w:p w:rsidR="00F46663" w:rsidRDefault="00F46663" w:rsidP="00F46663">
      <w:pPr>
        <w:jc w:val="center"/>
        <w:rPr>
          <w:rFonts w:ascii="Times New Roman" w:eastAsia="Times New Roman" w:hAnsi="Times New Roman" w:cs="Arial"/>
          <w:b/>
          <w:bCs/>
          <w:sz w:val="28"/>
          <w:szCs w:val="28"/>
          <w:lang w:eastAsia="ru-RU"/>
        </w:rPr>
      </w:pPr>
    </w:p>
    <w:p w:rsidR="00F46663" w:rsidRDefault="00F46663" w:rsidP="00F46663">
      <w:pPr>
        <w:jc w:val="center"/>
        <w:rPr>
          <w:rFonts w:ascii="Times New Roman" w:eastAsia="Times New Roman" w:hAnsi="Times New Roman" w:cs="Arial"/>
          <w:sz w:val="28"/>
          <w:szCs w:val="28"/>
          <w:lang w:eastAsia="ru-RU"/>
        </w:rPr>
      </w:pPr>
    </w:p>
    <w:p w:rsidR="00F46663" w:rsidRDefault="00F46663" w:rsidP="00F46663">
      <w:pPr>
        <w:jc w:val="center"/>
        <w:rPr>
          <w:rFonts w:ascii="Times New Roman" w:eastAsia="Times New Roman" w:hAnsi="Times New Roman" w:cs="Arial"/>
          <w:sz w:val="28"/>
          <w:szCs w:val="28"/>
          <w:lang w:eastAsia="ru-RU"/>
        </w:rPr>
      </w:pPr>
    </w:p>
    <w:p w:rsidR="00F46663" w:rsidRPr="00F46663" w:rsidRDefault="00F46663" w:rsidP="00F46663">
      <w:pPr>
        <w:jc w:val="center"/>
        <w:rPr>
          <w:sz w:val="28"/>
          <w:szCs w:val="28"/>
        </w:rPr>
      </w:pPr>
      <w:r>
        <w:rPr>
          <w:rFonts w:ascii="Times New Roman" w:eastAsia="Times New Roman" w:hAnsi="Times New Roman" w:cs="Arial"/>
          <w:sz w:val="28"/>
          <w:szCs w:val="28"/>
          <w:lang w:eastAsia="ru-RU"/>
        </w:rPr>
        <w:t>3</w:t>
      </w:r>
      <w:r w:rsidR="007B599B">
        <w:rPr>
          <w:rFonts w:ascii="Times New Roman" w:eastAsia="Times New Roman" w:hAnsi="Times New Roman" w:cs="Arial"/>
          <w:sz w:val="28"/>
          <w:szCs w:val="28"/>
          <w:lang w:eastAsia="ru-RU"/>
        </w:rPr>
        <w:t xml:space="preserve">1 декабря 2019 года </w:t>
      </w:r>
      <w:proofErr w:type="gramStart"/>
      <w:r w:rsidR="007B599B">
        <w:rPr>
          <w:rFonts w:ascii="Times New Roman" w:eastAsia="Times New Roman" w:hAnsi="Times New Roman" w:cs="Arial"/>
          <w:sz w:val="28"/>
          <w:szCs w:val="28"/>
          <w:lang w:eastAsia="ru-RU"/>
        </w:rPr>
        <w:t>г</w:t>
      </w:r>
      <w:proofErr w:type="gramEnd"/>
      <w:r w:rsidR="007B599B">
        <w:rPr>
          <w:rFonts w:ascii="Times New Roman" w:eastAsia="Times New Roman" w:hAnsi="Times New Roman" w:cs="Arial"/>
          <w:sz w:val="28"/>
          <w:szCs w:val="28"/>
          <w:lang w:eastAsia="ru-RU"/>
        </w:rPr>
        <w:t>. Петрозаводск</w:t>
      </w:r>
    </w:p>
    <w:p w:rsidR="00F46663" w:rsidRDefault="007B599B" w:rsidP="00F46663">
      <w:pPr>
        <w:jc w:val="center"/>
        <w:rPr>
          <w:rFonts w:ascii="Times New Roman" w:eastAsia="Times New Roman" w:hAnsi="Times New Roman" w:cs="Arial"/>
          <w:b/>
          <w:bCs/>
          <w:sz w:val="28"/>
          <w:szCs w:val="28"/>
        </w:rPr>
      </w:pPr>
      <w:r>
        <w:rPr>
          <w:rFonts w:ascii="Times New Roman" w:eastAsia="Times New Roman" w:hAnsi="Times New Roman" w:cs="Arial"/>
          <w:b/>
          <w:bCs/>
          <w:sz w:val="28"/>
          <w:szCs w:val="28"/>
        </w:rPr>
        <w:lastRenderedPageBreak/>
        <w:t>Содержание</w:t>
      </w:r>
    </w:p>
    <w:p w:rsidR="00F46663"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b/>
          <w:bCs/>
          <w:sz w:val="28"/>
          <w:szCs w:val="28"/>
        </w:rPr>
        <w:t xml:space="preserve">1.  </w:t>
      </w:r>
      <w:r>
        <w:rPr>
          <w:rFonts w:ascii="Times New Roman" w:eastAsia="Times New Roman" w:hAnsi="Times New Roman" w:cs="Arial"/>
          <w:sz w:val="28"/>
          <w:szCs w:val="28"/>
        </w:rPr>
        <w:t xml:space="preserve">Цели и задачи внедрения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политики.  </w:t>
      </w:r>
    </w:p>
    <w:p w:rsidR="00F46663"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b/>
          <w:bCs/>
          <w:sz w:val="28"/>
          <w:szCs w:val="28"/>
        </w:rPr>
        <w:t xml:space="preserve">2. </w:t>
      </w:r>
      <w:r>
        <w:rPr>
          <w:rFonts w:ascii="Times New Roman" w:eastAsia="Times New Roman" w:hAnsi="Times New Roman" w:cs="Arial"/>
          <w:sz w:val="28"/>
          <w:szCs w:val="28"/>
        </w:rPr>
        <w:t xml:space="preserve">Используемые в политике понятия и определения. </w:t>
      </w:r>
    </w:p>
    <w:p w:rsidR="00F46663"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b/>
          <w:bCs/>
          <w:sz w:val="28"/>
          <w:szCs w:val="28"/>
        </w:rPr>
        <w:t>3.</w:t>
      </w:r>
      <w:r>
        <w:rPr>
          <w:rFonts w:ascii="Times New Roman" w:eastAsia="Times New Roman" w:hAnsi="Times New Roman" w:cs="Arial"/>
          <w:sz w:val="28"/>
          <w:szCs w:val="28"/>
        </w:rPr>
        <w:t xml:space="preserve"> Основные принципы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деятельности учреждения.</w:t>
      </w:r>
    </w:p>
    <w:p w:rsidR="00F46663"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b/>
          <w:bCs/>
          <w:sz w:val="26"/>
          <w:szCs w:val="26"/>
        </w:rPr>
        <w:t>4.</w:t>
      </w:r>
      <w:r>
        <w:rPr>
          <w:rFonts w:ascii="Times New Roman" w:eastAsia="Times New Roman" w:hAnsi="Times New Roman" w:cs="Arial"/>
          <w:sz w:val="28"/>
          <w:szCs w:val="28"/>
        </w:rPr>
        <w:t xml:space="preserve"> Область применения политики и круг лиц, попадающих под ее действие.</w:t>
      </w:r>
    </w:p>
    <w:p w:rsidR="00F46663"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b/>
          <w:bCs/>
          <w:sz w:val="28"/>
          <w:szCs w:val="28"/>
        </w:rPr>
        <w:t>5</w:t>
      </w:r>
      <w:r>
        <w:rPr>
          <w:rFonts w:ascii="Times New Roman" w:eastAsia="Times New Roman" w:hAnsi="Times New Roman" w:cs="Arial"/>
          <w:sz w:val="28"/>
          <w:szCs w:val="28"/>
        </w:rPr>
        <w:t xml:space="preserve">. Определение должностных лиц учреждения, ответственных за реализацию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политики.</w:t>
      </w:r>
    </w:p>
    <w:p w:rsidR="00F46663"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b/>
          <w:bCs/>
          <w:sz w:val="28"/>
          <w:szCs w:val="28"/>
        </w:rPr>
        <w:t>6</w:t>
      </w:r>
      <w:r>
        <w:rPr>
          <w:rFonts w:ascii="Times New Roman" w:eastAsia="Times New Roman" w:hAnsi="Times New Roman" w:cs="Arial"/>
          <w:sz w:val="28"/>
          <w:szCs w:val="28"/>
        </w:rPr>
        <w:t xml:space="preserve">. Определение и закрепление обязанностей работников учреждения, связанных с предупреждением и противодействием коррупции. </w:t>
      </w:r>
    </w:p>
    <w:p w:rsidR="00F46663"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b/>
          <w:bCs/>
          <w:sz w:val="28"/>
          <w:szCs w:val="28"/>
        </w:rPr>
        <w:t>7</w:t>
      </w:r>
      <w:r>
        <w:rPr>
          <w:rFonts w:ascii="Times New Roman" w:eastAsia="Times New Roman" w:hAnsi="Times New Roman" w:cs="Arial"/>
          <w:sz w:val="28"/>
          <w:szCs w:val="28"/>
        </w:rPr>
        <w:t xml:space="preserve">. Установление перечня реализуемых учреждением </w:t>
      </w:r>
      <w:proofErr w:type="spellStart"/>
      <w:r>
        <w:rPr>
          <w:rFonts w:ascii="Times New Roman" w:eastAsia="Times New Roman" w:hAnsi="Times New Roman" w:cs="Arial"/>
          <w:sz w:val="28"/>
          <w:szCs w:val="28"/>
        </w:rPr>
        <w:t>антикоррупционных</w:t>
      </w:r>
      <w:proofErr w:type="spellEnd"/>
      <w:r>
        <w:rPr>
          <w:rFonts w:ascii="Times New Roman" w:eastAsia="Times New Roman" w:hAnsi="Times New Roman" w:cs="Arial"/>
          <w:sz w:val="28"/>
          <w:szCs w:val="28"/>
        </w:rPr>
        <w:t xml:space="preserve"> мероприятий, стандартов и процедур и порядок их выполнения (применения).</w:t>
      </w:r>
    </w:p>
    <w:p w:rsidR="00F46663"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b/>
          <w:bCs/>
          <w:sz w:val="28"/>
          <w:szCs w:val="28"/>
        </w:rPr>
        <w:t>8</w:t>
      </w:r>
      <w:r>
        <w:rPr>
          <w:rFonts w:ascii="Times New Roman" w:eastAsia="Times New Roman" w:hAnsi="Times New Roman" w:cs="Arial"/>
          <w:sz w:val="28"/>
          <w:szCs w:val="28"/>
        </w:rPr>
        <w:t xml:space="preserve">. Ответственность работников за несоблюдение требований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политики. </w:t>
      </w:r>
    </w:p>
    <w:p w:rsidR="007B599B"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b/>
          <w:bCs/>
          <w:sz w:val="28"/>
          <w:szCs w:val="28"/>
        </w:rPr>
        <w:t>9</w:t>
      </w:r>
      <w:r>
        <w:rPr>
          <w:rFonts w:ascii="Times New Roman" w:eastAsia="Times New Roman" w:hAnsi="Times New Roman" w:cs="Arial"/>
          <w:sz w:val="28"/>
          <w:szCs w:val="28"/>
        </w:rPr>
        <w:t xml:space="preserve">. Порядок пересмотра и внесения изменений в </w:t>
      </w:r>
      <w:proofErr w:type="spellStart"/>
      <w:r>
        <w:rPr>
          <w:rFonts w:ascii="Times New Roman" w:eastAsia="Times New Roman" w:hAnsi="Times New Roman" w:cs="Arial"/>
          <w:sz w:val="28"/>
          <w:szCs w:val="28"/>
        </w:rPr>
        <w:t>антикоррупционную</w:t>
      </w:r>
      <w:proofErr w:type="spellEnd"/>
      <w:r>
        <w:rPr>
          <w:rFonts w:ascii="Times New Roman" w:eastAsia="Times New Roman" w:hAnsi="Times New Roman" w:cs="Arial"/>
          <w:sz w:val="28"/>
          <w:szCs w:val="28"/>
        </w:rPr>
        <w:t xml:space="preserve"> политику учреждения. </w:t>
      </w:r>
    </w:p>
    <w:p w:rsidR="007B599B"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b/>
          <w:bCs/>
          <w:sz w:val="28"/>
          <w:szCs w:val="28"/>
        </w:rPr>
        <w:t xml:space="preserve">1.Цели и задачи внедрения </w:t>
      </w:r>
      <w:proofErr w:type="spellStart"/>
      <w:r>
        <w:rPr>
          <w:rFonts w:ascii="Times New Roman" w:eastAsia="Times New Roman" w:hAnsi="Times New Roman" w:cs="Arial"/>
          <w:b/>
          <w:bCs/>
          <w:sz w:val="28"/>
          <w:szCs w:val="28"/>
        </w:rPr>
        <w:t>антикоррупционной</w:t>
      </w:r>
      <w:proofErr w:type="spellEnd"/>
      <w:r>
        <w:rPr>
          <w:rFonts w:ascii="Times New Roman" w:eastAsia="Times New Roman" w:hAnsi="Times New Roman" w:cs="Arial"/>
          <w:b/>
          <w:bCs/>
          <w:sz w:val="28"/>
          <w:szCs w:val="28"/>
        </w:rPr>
        <w:t xml:space="preserve"> политики в учреждении.</w:t>
      </w:r>
      <w:r>
        <w:rPr>
          <w:rFonts w:ascii="Times New Roman" w:eastAsia="Times New Roman" w:hAnsi="Times New Roman" w:cs="Arial"/>
          <w:sz w:val="28"/>
          <w:szCs w:val="28"/>
        </w:rPr>
        <w:t xml:space="preserve"> </w:t>
      </w:r>
      <w:proofErr w:type="spellStart"/>
      <w:r>
        <w:rPr>
          <w:rFonts w:ascii="Times New Roman" w:eastAsia="Times New Roman" w:hAnsi="Times New Roman" w:cs="Arial"/>
          <w:sz w:val="28"/>
          <w:szCs w:val="28"/>
        </w:rPr>
        <w:t>Антикоррупционная</w:t>
      </w:r>
      <w:proofErr w:type="spellEnd"/>
      <w:r>
        <w:rPr>
          <w:rFonts w:ascii="Times New Roman" w:eastAsia="Times New Roman" w:hAnsi="Times New Roman" w:cs="Arial"/>
          <w:sz w:val="28"/>
          <w:szCs w:val="28"/>
        </w:rPr>
        <w:t xml:space="preserve"> политика</w:t>
      </w:r>
      <w:r>
        <w:rPr>
          <w:rFonts w:ascii="Times New Roman" w:eastAsia="Times New Roman" w:hAnsi="Times New Roman" w:cs="Arial"/>
          <w:sz w:val="26"/>
          <w:szCs w:val="26"/>
        </w:rPr>
        <w:t xml:space="preserve"> </w:t>
      </w:r>
      <w:r>
        <w:rPr>
          <w:rFonts w:ascii="Times New Roman" w:eastAsia="Times New Roman" w:hAnsi="Times New Roman" w:cs="Arial"/>
          <w:color w:val="000000"/>
          <w:sz w:val="28"/>
          <w:szCs w:val="28"/>
          <w:lang w:eastAsia="ru-RU"/>
        </w:rPr>
        <w:t>ГБОУ Республики Карелия кадетская школа-интернат «Карельский кадетский корпус имени Александра Невского»</w:t>
      </w:r>
      <w:r>
        <w:rPr>
          <w:rFonts w:ascii="Times New Roman" w:eastAsia="Times New Roman" w:hAnsi="Times New Roman" w:cs="Arial"/>
          <w:sz w:val="28"/>
          <w:szCs w:val="28"/>
        </w:rPr>
        <w:t xml:space="preserve"> (далее – Кадетский корпус, корпус,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корпуса.  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roofErr w:type="gramStart"/>
      <w:r>
        <w:rPr>
          <w:rFonts w:ascii="Times New Roman" w:eastAsia="Times New Roman" w:hAnsi="Times New Roman" w:cs="Arial"/>
          <w:sz w:val="28"/>
          <w:szCs w:val="28"/>
        </w:rPr>
        <w:t xml:space="preserve">Нормативными актами, регулирующими </w:t>
      </w:r>
      <w:proofErr w:type="spellStart"/>
      <w:r>
        <w:rPr>
          <w:rFonts w:ascii="Times New Roman" w:eastAsia="Times New Roman" w:hAnsi="Times New Roman" w:cs="Arial"/>
          <w:sz w:val="28"/>
          <w:szCs w:val="28"/>
        </w:rPr>
        <w:t>антикоррупционную</w:t>
      </w:r>
      <w:proofErr w:type="spellEnd"/>
      <w:r>
        <w:rPr>
          <w:rFonts w:ascii="Times New Roman" w:eastAsia="Times New Roman" w:hAnsi="Times New Roman" w:cs="Arial"/>
          <w:sz w:val="28"/>
          <w:szCs w:val="28"/>
        </w:rPr>
        <w:t xml:space="preserve"> политику учреждения являются</w:t>
      </w:r>
      <w:proofErr w:type="gramEnd"/>
      <w:r>
        <w:rPr>
          <w:rFonts w:ascii="Times New Roman" w:eastAsia="Times New Roman" w:hAnsi="Times New Roman" w:cs="Arial"/>
          <w:sz w:val="28"/>
          <w:szCs w:val="28"/>
        </w:rPr>
        <w:t xml:space="preserve">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  В соответствии со ст. 13.3 Федерального закона № 273-ФЗ и иными законами меры по предупреждению </w:t>
      </w:r>
      <w:proofErr w:type="gramStart"/>
      <w:r>
        <w:rPr>
          <w:rFonts w:ascii="Times New Roman" w:eastAsia="Times New Roman" w:hAnsi="Times New Roman" w:cs="Arial"/>
          <w:sz w:val="28"/>
          <w:szCs w:val="28"/>
        </w:rPr>
        <w:t xml:space="preserve">коррупции, принимаемые в </w:t>
      </w:r>
      <w:r w:rsidR="009566EC">
        <w:rPr>
          <w:rFonts w:ascii="Times New Roman" w:eastAsia="Times New Roman" w:hAnsi="Times New Roman" w:cs="Arial"/>
          <w:sz w:val="28"/>
          <w:szCs w:val="28"/>
        </w:rPr>
        <w:t>корпусе</w:t>
      </w:r>
      <w:r>
        <w:rPr>
          <w:rFonts w:ascii="Times New Roman" w:eastAsia="Times New Roman" w:hAnsi="Times New Roman" w:cs="Arial"/>
          <w:sz w:val="28"/>
          <w:szCs w:val="28"/>
        </w:rPr>
        <w:t xml:space="preserve">  включают</w:t>
      </w:r>
      <w:proofErr w:type="gramEnd"/>
      <w:r>
        <w:rPr>
          <w:rFonts w:ascii="Times New Roman" w:eastAsia="Times New Roman" w:hAnsi="Times New Roman" w:cs="Arial"/>
          <w:sz w:val="28"/>
          <w:szCs w:val="28"/>
        </w:rPr>
        <w:t xml:space="preserve">: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 определение подразделений или должностных лиц, ответственных за профилактику коррупционных и иных правонарушений;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сотрудничество организации с правоохранительными органами;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разработку и внедрение в практику стандартов и процедур, направленных на обеспечение добросовестной работы корпуса;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принятие кодекса этики и служебного поведения работников корпуса;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5) предотвращение и урегулирование конфликта интересов;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6) недопущение составления неофициальной отчетности и использования поддельных документов;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7) запрет на работу в учреждении родственников и членов семьи на условии их прямой подчиненности друг другу;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8) запрет на совершение сделок с родственниками и членами их семьи.   Действие указанных запретов (подпункт 8 п. 1 настоящего Положения) распространяется на следующих лиц: </w:t>
      </w:r>
    </w:p>
    <w:p w:rsidR="0005314C" w:rsidRDefault="007B599B" w:rsidP="0005314C">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а) родители и дети, дедушки, бабушки и внуки, полнородные и </w:t>
      </w:r>
      <w:proofErr w:type="spellStart"/>
      <w:r>
        <w:rPr>
          <w:rFonts w:ascii="Times New Roman" w:eastAsia="Times New Roman" w:hAnsi="Times New Roman" w:cs="Arial"/>
          <w:sz w:val="28"/>
          <w:szCs w:val="28"/>
        </w:rPr>
        <w:t>неполнородные</w:t>
      </w:r>
      <w:proofErr w:type="spellEnd"/>
      <w:r>
        <w:rPr>
          <w:rFonts w:ascii="Times New Roman" w:eastAsia="Times New Roman" w:hAnsi="Times New Roman" w:cs="Arial"/>
          <w:sz w:val="28"/>
          <w:szCs w:val="28"/>
        </w:rPr>
        <w:t xml:space="preserve"> (</w:t>
      </w:r>
      <w:proofErr w:type="gramStart"/>
      <w:r>
        <w:rPr>
          <w:rFonts w:ascii="Times New Roman" w:eastAsia="Times New Roman" w:hAnsi="Times New Roman" w:cs="Arial"/>
          <w:sz w:val="28"/>
          <w:szCs w:val="28"/>
        </w:rPr>
        <w:t>имеющих</w:t>
      </w:r>
      <w:proofErr w:type="gramEnd"/>
      <w:r>
        <w:rPr>
          <w:rFonts w:ascii="Times New Roman" w:eastAsia="Times New Roman" w:hAnsi="Times New Roman" w:cs="Arial"/>
          <w:sz w:val="28"/>
          <w:szCs w:val="28"/>
        </w:rPr>
        <w:t xml:space="preserve"> общих отца или мать) братья и сестры;  </w:t>
      </w:r>
    </w:p>
    <w:p w:rsidR="0005314C" w:rsidRDefault="007B599B" w:rsidP="0005314C">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б) усыновители, усыновленные;  </w:t>
      </w:r>
    </w:p>
    <w:p w:rsidR="0005314C" w:rsidRDefault="007B599B" w:rsidP="0005314C">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в) двоюродные братья и сестры, дяди, тети (в том числе братья и сестры усыновителей), племянники; </w:t>
      </w:r>
    </w:p>
    <w:p w:rsidR="0005314C" w:rsidRDefault="007B599B" w:rsidP="0005314C">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г) супруги (муж, жена);  </w:t>
      </w:r>
    </w:p>
    <w:p w:rsidR="007B599B" w:rsidRDefault="007B599B" w:rsidP="0005314C">
      <w:pPr>
        <w:spacing w:after="0"/>
        <w:jc w:val="both"/>
        <w:rPr>
          <w:rFonts w:ascii="Times New Roman" w:eastAsia="Times New Roman" w:hAnsi="Times New Roman" w:cs="Arial"/>
          <w:sz w:val="28"/>
          <w:szCs w:val="28"/>
        </w:rPr>
      </w:pPr>
      <w:proofErr w:type="spellStart"/>
      <w:r>
        <w:rPr>
          <w:rFonts w:ascii="Times New Roman" w:eastAsia="Times New Roman" w:hAnsi="Times New Roman" w:cs="Arial"/>
          <w:sz w:val="28"/>
          <w:szCs w:val="28"/>
        </w:rPr>
        <w:t>д</w:t>
      </w:r>
      <w:proofErr w:type="spellEnd"/>
      <w:r>
        <w:rPr>
          <w:rFonts w:ascii="Times New Roman" w:eastAsia="Times New Roman" w:hAnsi="Times New Roman" w:cs="Arial"/>
          <w:sz w:val="28"/>
          <w:szCs w:val="28"/>
        </w:rPr>
        <w:t xml:space="preserve">) братья, сестры, родители и дети супругов и супруги детей.   </w:t>
      </w:r>
    </w:p>
    <w:p w:rsidR="0005314C" w:rsidRDefault="0005314C" w:rsidP="0005314C">
      <w:pPr>
        <w:spacing w:after="0"/>
        <w:jc w:val="both"/>
        <w:rPr>
          <w:rFonts w:ascii="Times New Roman" w:eastAsia="Times New Roman" w:hAnsi="Times New Roman" w:cs="Arial"/>
          <w:b/>
          <w:bCs/>
          <w:sz w:val="28"/>
          <w:szCs w:val="28"/>
        </w:rPr>
      </w:pPr>
    </w:p>
    <w:p w:rsidR="00F46663" w:rsidRDefault="007B599B" w:rsidP="0005314C">
      <w:pPr>
        <w:spacing w:after="0"/>
        <w:jc w:val="both"/>
        <w:rPr>
          <w:rFonts w:ascii="Times New Roman" w:eastAsia="Times New Roman" w:hAnsi="Times New Roman" w:cs="Arial"/>
          <w:sz w:val="28"/>
          <w:szCs w:val="28"/>
        </w:rPr>
      </w:pPr>
      <w:r>
        <w:rPr>
          <w:rFonts w:ascii="Times New Roman" w:eastAsia="Times New Roman" w:hAnsi="Times New Roman" w:cs="Arial"/>
          <w:b/>
          <w:bCs/>
          <w:sz w:val="28"/>
          <w:szCs w:val="28"/>
        </w:rPr>
        <w:t xml:space="preserve">2. Используемые в политике понятия и определения. </w:t>
      </w:r>
      <w:r>
        <w:rPr>
          <w:rFonts w:ascii="Times New Roman" w:eastAsia="Times New Roman" w:hAnsi="Times New Roman" w:cs="Arial"/>
          <w:sz w:val="28"/>
          <w:szCs w:val="28"/>
        </w:rPr>
        <w:t xml:space="preserve"> </w:t>
      </w:r>
    </w:p>
    <w:p w:rsidR="0005314C" w:rsidRDefault="007B599B" w:rsidP="00F46663">
      <w:pPr>
        <w:spacing w:after="0"/>
        <w:jc w:val="both"/>
        <w:rPr>
          <w:rFonts w:ascii="Times New Roman" w:eastAsia="Times New Roman" w:hAnsi="Times New Roman" w:cs="Arial"/>
          <w:sz w:val="28"/>
          <w:szCs w:val="28"/>
        </w:rPr>
      </w:pPr>
      <w:proofErr w:type="gramStart"/>
      <w:r w:rsidRPr="0005314C">
        <w:rPr>
          <w:rFonts w:ascii="Times New Roman" w:eastAsia="Times New Roman" w:hAnsi="Times New Roman" w:cs="Arial"/>
          <w:sz w:val="28"/>
          <w:szCs w:val="28"/>
          <w:u w:val="single"/>
        </w:rPr>
        <w:t>Коррупция</w:t>
      </w:r>
      <w:r>
        <w:rPr>
          <w:rFonts w:ascii="Times New Roman" w:eastAsia="Times New Roman" w:hAnsi="Times New Roman" w:cs="Arial"/>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ascii="Times New Roman" w:eastAsia="Times New Roman" w:hAnsi="Times New Roman" w:cs="Arial"/>
          <w:sz w:val="28"/>
          <w:szCs w:val="28"/>
        </w:rPr>
        <w:t xml:space="preserve">. </w:t>
      </w:r>
      <w:proofErr w:type="gramStart"/>
      <w:r>
        <w:rPr>
          <w:rFonts w:ascii="Times New Roman" w:eastAsia="Times New Roman" w:hAnsi="Times New Roman" w:cs="Arial"/>
          <w:sz w:val="28"/>
          <w:szCs w:val="28"/>
        </w:rPr>
        <w:t>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roofErr w:type="gramEnd"/>
    </w:p>
    <w:p w:rsidR="0005314C"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proofErr w:type="gramStart"/>
      <w:r w:rsidRPr="0005314C">
        <w:rPr>
          <w:rFonts w:ascii="Times New Roman" w:eastAsia="Times New Roman" w:hAnsi="Times New Roman" w:cs="Arial"/>
          <w:sz w:val="28"/>
          <w:szCs w:val="28"/>
          <w:u w:val="single"/>
        </w:rPr>
        <w:t>Противодействие коррупции</w:t>
      </w:r>
      <w:r>
        <w:rPr>
          <w:rFonts w:ascii="Times New Roman" w:eastAsia="Times New Roman" w:hAnsi="Times New Roman" w:cs="Arial"/>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w:t>
      </w:r>
      <w:proofErr w:type="gramEnd"/>
    </w:p>
    <w:p w:rsidR="0005314C"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а) по предупреждению коррупции, в том числе по выявлению и последующему устранению причин коррупции (профилактика коррупции);</w:t>
      </w:r>
    </w:p>
    <w:p w:rsidR="0005314C"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05314C"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в) по минимизации и (или) ликвидации последствий коррупционных правонарушений.  Организация – юридическое лицо независимо от формы собственности, организационно правовой формы и отраслевой принадлежности. </w:t>
      </w:r>
      <w:r w:rsidRPr="0005314C">
        <w:rPr>
          <w:rFonts w:ascii="Times New Roman" w:eastAsia="Times New Roman" w:hAnsi="Times New Roman" w:cs="Arial"/>
          <w:sz w:val="28"/>
          <w:szCs w:val="28"/>
          <w:u w:val="single"/>
        </w:rPr>
        <w:t>Контрагент</w:t>
      </w:r>
      <w:r>
        <w:rPr>
          <w:rFonts w:ascii="Times New Roman" w:eastAsia="Times New Roman" w:hAnsi="Times New Roman" w:cs="Arial"/>
          <w:sz w:val="28"/>
          <w:szCs w:val="28"/>
        </w:rPr>
        <w:t xml:space="preserve">– </w:t>
      </w:r>
      <w:proofErr w:type="gramStart"/>
      <w:r>
        <w:rPr>
          <w:rFonts w:ascii="Times New Roman" w:eastAsia="Times New Roman" w:hAnsi="Times New Roman" w:cs="Arial"/>
          <w:sz w:val="28"/>
          <w:szCs w:val="28"/>
        </w:rPr>
        <w:t>лю</w:t>
      </w:r>
      <w:proofErr w:type="gramEnd"/>
      <w:r>
        <w:rPr>
          <w:rFonts w:ascii="Times New Roman" w:eastAsia="Times New Roman" w:hAnsi="Times New Roman" w:cs="Arial"/>
          <w:sz w:val="28"/>
          <w:szCs w:val="28"/>
        </w:rPr>
        <w:t xml:space="preserve">бое российское или иностранное юридическое или физическое лицо, с которым корпус вступает в договорные отношения, за исключением трудовых отношений. </w:t>
      </w:r>
    </w:p>
    <w:p w:rsidR="0005314C"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proofErr w:type="gramStart"/>
      <w:r w:rsidRPr="0005314C">
        <w:rPr>
          <w:rFonts w:ascii="Times New Roman" w:eastAsia="Times New Roman" w:hAnsi="Times New Roman" w:cs="Arial"/>
          <w:sz w:val="28"/>
          <w:szCs w:val="28"/>
          <w:u w:val="single"/>
        </w:rPr>
        <w:t>Взятка</w:t>
      </w:r>
      <w:r>
        <w:rPr>
          <w:rFonts w:ascii="Times New Roman" w:eastAsia="Times New Roman" w:hAnsi="Times New Roman" w:cs="Arial"/>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w:t>
      </w:r>
      <w:r>
        <w:rPr>
          <w:rFonts w:ascii="Times New Roman" w:eastAsia="Times New Roman" w:hAnsi="Times New Roman" w:cs="Arial"/>
          <w:sz w:val="28"/>
          <w:szCs w:val="28"/>
        </w:rPr>
        <w:lastRenderedPageBreak/>
        <w:t>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ascii="Times New Roman" w:eastAsia="Times New Roman" w:hAnsi="Times New Roman" w:cs="Arial"/>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работе. </w:t>
      </w:r>
    </w:p>
    <w:p w:rsidR="0005314C" w:rsidRDefault="007B599B" w:rsidP="00F46663">
      <w:pPr>
        <w:spacing w:after="0"/>
        <w:jc w:val="both"/>
        <w:rPr>
          <w:rFonts w:ascii="Times New Roman" w:eastAsia="Times New Roman" w:hAnsi="Times New Roman" w:cs="Arial"/>
          <w:sz w:val="28"/>
          <w:szCs w:val="28"/>
        </w:rPr>
      </w:pPr>
      <w:r w:rsidRPr="0005314C">
        <w:rPr>
          <w:rFonts w:ascii="Times New Roman" w:eastAsia="Times New Roman" w:hAnsi="Times New Roman" w:cs="Arial"/>
          <w:sz w:val="28"/>
          <w:szCs w:val="28"/>
          <w:u w:val="single"/>
        </w:rPr>
        <w:t xml:space="preserve"> </w:t>
      </w:r>
      <w:proofErr w:type="gramStart"/>
      <w:r w:rsidRPr="0005314C">
        <w:rPr>
          <w:rFonts w:ascii="Times New Roman" w:eastAsia="Times New Roman" w:hAnsi="Times New Roman" w:cs="Arial"/>
          <w:sz w:val="28"/>
          <w:szCs w:val="28"/>
          <w:u w:val="single"/>
        </w:rPr>
        <w:t>Коммерческий подкуп</w:t>
      </w:r>
      <w:r>
        <w:rPr>
          <w:rFonts w:ascii="Times New Roman" w:eastAsia="Times New Roman" w:hAnsi="Times New Roman" w:cs="Arial"/>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roofErr w:type="gramEnd"/>
    </w:p>
    <w:p w:rsidR="0005314C" w:rsidRDefault="007B599B" w:rsidP="00F46663">
      <w:pPr>
        <w:spacing w:after="0"/>
        <w:jc w:val="both"/>
        <w:rPr>
          <w:rFonts w:ascii="Times New Roman" w:eastAsia="Times New Roman" w:hAnsi="Times New Roman" w:cs="Arial"/>
          <w:sz w:val="28"/>
          <w:szCs w:val="28"/>
        </w:rPr>
      </w:pPr>
      <w:r w:rsidRPr="0005314C">
        <w:rPr>
          <w:rFonts w:ascii="Times New Roman" w:eastAsia="Times New Roman" w:hAnsi="Times New Roman" w:cs="Arial"/>
          <w:sz w:val="28"/>
          <w:szCs w:val="28"/>
          <w:u w:val="single"/>
        </w:rPr>
        <w:t>Конфликт интересов</w:t>
      </w:r>
      <w:r>
        <w:rPr>
          <w:rFonts w:ascii="Times New Roman" w:eastAsia="Times New Roman" w:hAnsi="Times New Roman" w:cs="Arial"/>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05314C" w:rsidRDefault="007B599B" w:rsidP="00F46663">
      <w:pPr>
        <w:spacing w:after="0"/>
        <w:jc w:val="both"/>
        <w:rPr>
          <w:rFonts w:ascii="Times New Roman" w:eastAsia="Times New Roman" w:hAnsi="Times New Roman" w:cs="Arial"/>
          <w:sz w:val="28"/>
          <w:szCs w:val="28"/>
        </w:rPr>
      </w:pPr>
      <w:proofErr w:type="gramStart"/>
      <w:r w:rsidRPr="0005314C">
        <w:rPr>
          <w:rFonts w:ascii="Times New Roman" w:eastAsia="Times New Roman" w:hAnsi="Times New Roman" w:cs="Arial"/>
          <w:sz w:val="28"/>
          <w:szCs w:val="28"/>
          <w:u w:val="single"/>
        </w:rPr>
        <w:t>Личная заинтересованность</w:t>
      </w:r>
      <w:r>
        <w:rPr>
          <w:rFonts w:ascii="Times New Roman" w:eastAsia="Times New Roman" w:hAnsi="Times New Roman" w:cs="Arial"/>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 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w:t>
      </w:r>
      <w:proofErr w:type="gramEnd"/>
      <w:r>
        <w:rPr>
          <w:rFonts w:ascii="Times New Roman" w:eastAsia="Times New Roman" w:hAnsi="Times New Roman" w:cs="Arial"/>
          <w:sz w:val="28"/>
          <w:szCs w:val="28"/>
        </w:rPr>
        <w:t>,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7B599B" w:rsidRDefault="007B599B" w:rsidP="00F46663">
      <w:pPr>
        <w:spacing w:after="0"/>
        <w:jc w:val="both"/>
        <w:rPr>
          <w:rFonts w:ascii="Times New Roman" w:eastAsia="Times New Roman" w:hAnsi="Times New Roman" w:cs="Arial"/>
          <w:sz w:val="28"/>
          <w:szCs w:val="28"/>
        </w:rPr>
      </w:pPr>
      <w:r w:rsidRPr="0005314C">
        <w:rPr>
          <w:rFonts w:ascii="Times New Roman" w:eastAsia="Times New Roman" w:hAnsi="Times New Roman" w:cs="Arial"/>
          <w:sz w:val="28"/>
          <w:szCs w:val="28"/>
          <w:u w:val="single"/>
        </w:rPr>
        <w:t xml:space="preserve"> </w:t>
      </w:r>
      <w:proofErr w:type="gramStart"/>
      <w:r w:rsidRPr="0005314C">
        <w:rPr>
          <w:rFonts w:ascii="Times New Roman" w:eastAsia="Times New Roman" w:hAnsi="Times New Roman" w:cs="Arial"/>
          <w:sz w:val="28"/>
          <w:szCs w:val="28"/>
          <w:u w:val="single"/>
        </w:rPr>
        <w:t>Конфликт интересов педагогического работника</w:t>
      </w:r>
      <w:r>
        <w:rPr>
          <w:rFonts w:ascii="Times New Roman" w:eastAsia="Times New Roman" w:hAnsi="Times New Roman" w:cs="Arial"/>
          <w:sz w:val="28"/>
          <w:szCs w:val="28"/>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(ненадлежащему исполнению педагогических обязанностей) и интересами обучающегося, родителей (законных представителей) несовершеннолетних обучающихся. </w:t>
      </w:r>
      <w:proofErr w:type="gramEnd"/>
    </w:p>
    <w:p w:rsidR="00F46663" w:rsidRDefault="00F46663" w:rsidP="00F46663">
      <w:pPr>
        <w:spacing w:after="0"/>
        <w:jc w:val="both"/>
        <w:rPr>
          <w:rFonts w:ascii="Times New Roman" w:eastAsia="Times New Roman" w:hAnsi="Times New Roman" w:cs="Arial"/>
          <w:sz w:val="28"/>
          <w:szCs w:val="28"/>
        </w:rPr>
      </w:pPr>
    </w:p>
    <w:p w:rsidR="00F46663"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b/>
          <w:bCs/>
          <w:sz w:val="28"/>
          <w:szCs w:val="28"/>
        </w:rPr>
        <w:t xml:space="preserve">3. Основные принципы </w:t>
      </w:r>
      <w:proofErr w:type="spellStart"/>
      <w:r>
        <w:rPr>
          <w:rFonts w:ascii="Times New Roman" w:eastAsia="Times New Roman" w:hAnsi="Times New Roman" w:cs="Arial"/>
          <w:b/>
          <w:bCs/>
          <w:sz w:val="28"/>
          <w:szCs w:val="28"/>
        </w:rPr>
        <w:t>антикоррупционной</w:t>
      </w:r>
      <w:proofErr w:type="spellEnd"/>
      <w:r>
        <w:rPr>
          <w:rFonts w:ascii="Times New Roman" w:eastAsia="Times New Roman" w:hAnsi="Times New Roman" w:cs="Arial"/>
          <w:b/>
          <w:bCs/>
          <w:sz w:val="28"/>
          <w:szCs w:val="28"/>
        </w:rPr>
        <w:t xml:space="preserve"> деятельности.</w:t>
      </w:r>
      <w:r>
        <w:rPr>
          <w:rFonts w:ascii="Times New Roman" w:eastAsia="Times New Roman" w:hAnsi="Times New Roman" w:cs="Arial"/>
          <w:sz w:val="28"/>
          <w:szCs w:val="28"/>
        </w:rPr>
        <w:t xml:space="preserve">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Система мер противодействия коррупции в учреждении основывается на следующих ключевых принципах: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1. Принцип соответствия политики учреждения действующему законодательству РФ и общепринятым нормам.  Соответствие реализуемых </w:t>
      </w:r>
      <w:proofErr w:type="spellStart"/>
      <w:r>
        <w:rPr>
          <w:rFonts w:ascii="Times New Roman" w:eastAsia="Times New Roman" w:hAnsi="Times New Roman" w:cs="Arial"/>
          <w:sz w:val="28"/>
          <w:szCs w:val="28"/>
        </w:rPr>
        <w:t>антикоррупционных</w:t>
      </w:r>
      <w:proofErr w:type="spellEnd"/>
      <w:r>
        <w:rPr>
          <w:rFonts w:ascii="Times New Roman" w:eastAsia="Times New Roman" w:hAnsi="Times New Roman" w:cs="Arial"/>
          <w:sz w:val="28"/>
          <w:szCs w:val="28"/>
        </w:rPr>
        <w:t xml:space="preserve"> мероприятий Конституции Российской Федерации, законодательству Российской Федерации, заключенным Российской Федерацией международным договорам и иным нормативным правовым актам, применимым к учреждению.  2. 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Принцип вовлеченности работников.  Информированность работников организации о положениях </w:t>
      </w:r>
      <w:proofErr w:type="spellStart"/>
      <w:r>
        <w:rPr>
          <w:rFonts w:ascii="Times New Roman" w:eastAsia="Times New Roman" w:hAnsi="Times New Roman" w:cs="Arial"/>
          <w:sz w:val="28"/>
          <w:szCs w:val="28"/>
        </w:rPr>
        <w:t>антикоррупционного</w:t>
      </w:r>
      <w:proofErr w:type="spellEnd"/>
      <w:r>
        <w:rPr>
          <w:rFonts w:ascii="Times New Roman" w:eastAsia="Times New Roman" w:hAnsi="Times New Roman" w:cs="Arial"/>
          <w:sz w:val="28"/>
          <w:szCs w:val="28"/>
        </w:rPr>
        <w:t xml:space="preserve"> законодательства и их активное участие в формировании и реализации </w:t>
      </w:r>
      <w:proofErr w:type="spellStart"/>
      <w:r>
        <w:rPr>
          <w:rFonts w:ascii="Times New Roman" w:eastAsia="Times New Roman" w:hAnsi="Times New Roman" w:cs="Arial"/>
          <w:sz w:val="28"/>
          <w:szCs w:val="28"/>
        </w:rPr>
        <w:t>антикоррупционных</w:t>
      </w:r>
      <w:proofErr w:type="spellEnd"/>
      <w:r>
        <w:rPr>
          <w:rFonts w:ascii="Times New Roman" w:eastAsia="Times New Roman" w:hAnsi="Times New Roman" w:cs="Arial"/>
          <w:sz w:val="28"/>
          <w:szCs w:val="28"/>
        </w:rPr>
        <w:t xml:space="preserve"> стандартов и процедур.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Принцип соразмерности </w:t>
      </w:r>
      <w:proofErr w:type="spellStart"/>
      <w:r>
        <w:rPr>
          <w:rFonts w:ascii="Times New Roman" w:eastAsia="Times New Roman" w:hAnsi="Times New Roman" w:cs="Arial"/>
          <w:sz w:val="28"/>
          <w:szCs w:val="28"/>
        </w:rPr>
        <w:t>антикоррупционных</w:t>
      </w:r>
      <w:proofErr w:type="spellEnd"/>
      <w:r>
        <w:rPr>
          <w:rFonts w:ascii="Times New Roman" w:eastAsia="Times New Roman" w:hAnsi="Times New Roman" w:cs="Arial"/>
          <w:sz w:val="28"/>
          <w:szCs w:val="28"/>
        </w:rPr>
        <w:t xml:space="preserve"> процедур риску коррупции.  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осуществляется с учетом существующих в деятельности корпуса коррупционных рисков.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5. Принцип эффективности </w:t>
      </w:r>
      <w:proofErr w:type="spellStart"/>
      <w:r>
        <w:rPr>
          <w:rFonts w:ascii="Times New Roman" w:eastAsia="Times New Roman" w:hAnsi="Times New Roman" w:cs="Arial"/>
          <w:sz w:val="28"/>
          <w:szCs w:val="28"/>
        </w:rPr>
        <w:t>антикоррупционных</w:t>
      </w:r>
      <w:proofErr w:type="spellEnd"/>
      <w:r>
        <w:rPr>
          <w:rFonts w:ascii="Times New Roman" w:eastAsia="Times New Roman" w:hAnsi="Times New Roman" w:cs="Arial"/>
          <w:sz w:val="28"/>
          <w:szCs w:val="28"/>
        </w:rPr>
        <w:t xml:space="preserve"> процедур.  Применение в учреждении таких </w:t>
      </w:r>
      <w:proofErr w:type="spellStart"/>
      <w:r>
        <w:rPr>
          <w:rFonts w:ascii="Times New Roman" w:eastAsia="Times New Roman" w:hAnsi="Times New Roman" w:cs="Arial"/>
          <w:sz w:val="28"/>
          <w:szCs w:val="28"/>
        </w:rPr>
        <w:t>антикоррупционных</w:t>
      </w:r>
      <w:proofErr w:type="spellEnd"/>
      <w:r>
        <w:rPr>
          <w:rFonts w:ascii="Times New Roman" w:eastAsia="Times New Roman" w:hAnsi="Times New Roman" w:cs="Arial"/>
          <w:sz w:val="28"/>
          <w:szCs w:val="28"/>
        </w:rPr>
        <w:t xml:space="preserve"> мероприятий, которые имеют низкую стоимость, обеспечивают простоту реализации и </w:t>
      </w:r>
      <w:proofErr w:type="gramStart"/>
      <w:r>
        <w:rPr>
          <w:rFonts w:ascii="Times New Roman" w:eastAsia="Times New Roman" w:hAnsi="Times New Roman" w:cs="Arial"/>
          <w:sz w:val="28"/>
          <w:szCs w:val="28"/>
        </w:rPr>
        <w:t>приносят значимый результат</w:t>
      </w:r>
      <w:proofErr w:type="gramEnd"/>
      <w:r>
        <w:rPr>
          <w:rFonts w:ascii="Times New Roman" w:eastAsia="Times New Roman" w:hAnsi="Times New Roman" w:cs="Arial"/>
          <w:sz w:val="28"/>
          <w:szCs w:val="28"/>
        </w:rPr>
        <w:t xml:space="preserve">.  6. Принцип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политики.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7. Принцип открытости.  Информирование контрагентов, партнеров и общественности о принятых в учреждении </w:t>
      </w:r>
      <w:proofErr w:type="spellStart"/>
      <w:r>
        <w:rPr>
          <w:rFonts w:ascii="Times New Roman" w:eastAsia="Times New Roman" w:hAnsi="Times New Roman" w:cs="Arial"/>
          <w:sz w:val="28"/>
          <w:szCs w:val="28"/>
        </w:rPr>
        <w:t>антикоррупционных</w:t>
      </w:r>
      <w:proofErr w:type="spellEnd"/>
      <w:r>
        <w:rPr>
          <w:rFonts w:ascii="Times New Roman" w:eastAsia="Times New Roman" w:hAnsi="Times New Roman" w:cs="Arial"/>
          <w:sz w:val="28"/>
          <w:szCs w:val="28"/>
        </w:rPr>
        <w:t xml:space="preserve"> стандартах ведения деятельности.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8. Принцип постоянного контроля и регулярного мониторинга.  Регулярное осуществление мониторинга эффективности внедренных </w:t>
      </w:r>
      <w:proofErr w:type="spellStart"/>
      <w:r>
        <w:rPr>
          <w:rFonts w:ascii="Times New Roman" w:eastAsia="Times New Roman" w:hAnsi="Times New Roman" w:cs="Arial"/>
          <w:sz w:val="28"/>
          <w:szCs w:val="28"/>
        </w:rPr>
        <w:t>антикоррупционных</w:t>
      </w:r>
      <w:proofErr w:type="spellEnd"/>
      <w:r>
        <w:rPr>
          <w:rFonts w:ascii="Times New Roman" w:eastAsia="Times New Roman" w:hAnsi="Times New Roman" w:cs="Arial"/>
          <w:sz w:val="28"/>
          <w:szCs w:val="28"/>
        </w:rPr>
        <w:t xml:space="preserve"> стандартов и процедур, а также </w:t>
      </w:r>
      <w:proofErr w:type="gramStart"/>
      <w:r>
        <w:rPr>
          <w:rFonts w:ascii="Times New Roman" w:eastAsia="Times New Roman" w:hAnsi="Times New Roman" w:cs="Arial"/>
          <w:sz w:val="28"/>
          <w:szCs w:val="28"/>
        </w:rPr>
        <w:t>контроля за</w:t>
      </w:r>
      <w:proofErr w:type="gramEnd"/>
      <w:r>
        <w:rPr>
          <w:rFonts w:ascii="Times New Roman" w:eastAsia="Times New Roman" w:hAnsi="Times New Roman" w:cs="Arial"/>
          <w:sz w:val="28"/>
          <w:szCs w:val="28"/>
        </w:rPr>
        <w:t xml:space="preserve"> их исполнением.  </w:t>
      </w:r>
    </w:p>
    <w:p w:rsidR="00F46663" w:rsidRDefault="007B599B" w:rsidP="00F46663">
      <w:pPr>
        <w:spacing w:after="0"/>
        <w:jc w:val="both"/>
        <w:rPr>
          <w:rFonts w:ascii="Times New Roman" w:eastAsia="Times New Roman" w:hAnsi="Times New Roman" w:cs="Arial"/>
          <w:b/>
          <w:bCs/>
          <w:sz w:val="28"/>
          <w:szCs w:val="28"/>
        </w:rPr>
      </w:pPr>
      <w:r>
        <w:rPr>
          <w:rFonts w:ascii="Times New Roman" w:eastAsia="Times New Roman" w:hAnsi="Times New Roman" w:cs="Arial"/>
          <w:b/>
          <w:bCs/>
          <w:sz w:val="28"/>
          <w:szCs w:val="28"/>
        </w:rPr>
        <w:t xml:space="preserve">4. Область применения политики и круг лиц, попадающих под ее действие.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Основным кругом лиц, попадающих под действие политики, являются работники учреждения, находящиеся с корпусом  в трудовых отношениях, вне зависимости от занимаемой должности и выполняемых функций. Политика распространяется и на лица, выполняющие для кадетского корпуса работы или предоставляющие услуги на основе гражданско-правовых договоров. В этом случае соответствующие положения   включаются в текст договоров. </w:t>
      </w:r>
    </w:p>
    <w:p w:rsidR="00F46663" w:rsidRDefault="007B599B" w:rsidP="00F46663">
      <w:pPr>
        <w:spacing w:after="0"/>
        <w:jc w:val="both"/>
        <w:rPr>
          <w:rFonts w:ascii="Times New Roman" w:eastAsia="Times New Roman" w:hAnsi="Times New Roman" w:cs="Arial"/>
          <w:sz w:val="28"/>
          <w:szCs w:val="28"/>
        </w:rPr>
      </w:pPr>
      <w:r>
        <w:rPr>
          <w:rFonts w:ascii="Times New Roman" w:eastAsia="Times New Roman" w:hAnsi="Times New Roman" w:cs="Arial"/>
          <w:b/>
          <w:bCs/>
          <w:sz w:val="28"/>
          <w:szCs w:val="28"/>
        </w:rPr>
        <w:t xml:space="preserve"> 5. Определение должностных лиц учреждения, ответственных за реализацию </w:t>
      </w:r>
      <w:proofErr w:type="spellStart"/>
      <w:r>
        <w:rPr>
          <w:rFonts w:ascii="Times New Roman" w:eastAsia="Times New Roman" w:hAnsi="Times New Roman" w:cs="Arial"/>
          <w:b/>
          <w:bCs/>
          <w:sz w:val="28"/>
          <w:szCs w:val="28"/>
        </w:rPr>
        <w:t>антикоррупционной</w:t>
      </w:r>
      <w:proofErr w:type="spellEnd"/>
      <w:r>
        <w:rPr>
          <w:rFonts w:ascii="Times New Roman" w:eastAsia="Times New Roman" w:hAnsi="Times New Roman" w:cs="Arial"/>
          <w:b/>
          <w:bCs/>
          <w:sz w:val="28"/>
          <w:szCs w:val="28"/>
        </w:rPr>
        <w:t xml:space="preserve"> политики.</w:t>
      </w:r>
      <w:r>
        <w:rPr>
          <w:rFonts w:ascii="Times New Roman" w:eastAsia="Times New Roman" w:hAnsi="Times New Roman" w:cs="Arial"/>
          <w:sz w:val="28"/>
          <w:szCs w:val="28"/>
        </w:rPr>
        <w:t xml:space="preserve">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 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05314C" w:rsidRDefault="007B599B" w:rsidP="0005314C">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2C34C1">
        <w:rPr>
          <w:rFonts w:ascii="Times New Roman" w:eastAsia="Times New Roman" w:hAnsi="Times New Roman" w:cs="Arial"/>
          <w:b/>
          <w:bCs/>
          <w:sz w:val="28"/>
          <w:szCs w:val="28"/>
        </w:rPr>
        <w:t>6</w:t>
      </w:r>
      <w:r>
        <w:rPr>
          <w:rFonts w:ascii="Times New Roman" w:eastAsia="Times New Roman" w:hAnsi="Times New Roman" w:cs="Arial"/>
          <w:b/>
          <w:bCs/>
          <w:sz w:val="28"/>
          <w:szCs w:val="28"/>
        </w:rPr>
        <w:t>.</w:t>
      </w:r>
      <w:r w:rsidR="002C34C1">
        <w:rPr>
          <w:rFonts w:ascii="Times New Roman" w:eastAsia="Times New Roman" w:hAnsi="Times New Roman" w:cs="Arial"/>
          <w:b/>
          <w:bCs/>
          <w:sz w:val="28"/>
          <w:szCs w:val="28"/>
        </w:rPr>
        <w:t xml:space="preserve"> </w:t>
      </w:r>
      <w:r>
        <w:rPr>
          <w:rFonts w:ascii="Times New Roman" w:eastAsia="Times New Roman" w:hAnsi="Times New Roman" w:cs="Arial"/>
          <w:b/>
          <w:bCs/>
          <w:sz w:val="28"/>
          <w:szCs w:val="28"/>
        </w:rPr>
        <w:t xml:space="preserve">Определение и закрепление обязанностей работников  учреждения, связанных с предупреждением и противодействием коррупции.  </w:t>
      </w:r>
      <w:r>
        <w:rPr>
          <w:rFonts w:ascii="Times New Roman" w:eastAsia="Times New Roman" w:hAnsi="Times New Roman" w:cs="Arial"/>
          <w:sz w:val="28"/>
          <w:szCs w:val="28"/>
        </w:rPr>
        <w:t xml:space="preserve">Обязанности работников учреждения в связи с предупреждением и противодействием коррупции являются общими для всех сотрудников учреждения. </w:t>
      </w:r>
    </w:p>
    <w:p w:rsidR="0005314C"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Общими обязанностями работников в связи с предупреждением и противодействием коррупции являются следующие: </w:t>
      </w:r>
    </w:p>
    <w:p w:rsidR="0005314C" w:rsidRDefault="007B599B" w:rsidP="0005314C">
      <w:pPr>
        <w:pStyle w:val="a7"/>
        <w:numPr>
          <w:ilvl w:val="0"/>
          <w:numId w:val="2"/>
        </w:numPr>
        <w:jc w:val="both"/>
        <w:rPr>
          <w:rFonts w:ascii="Times New Roman" w:eastAsia="Times New Roman" w:hAnsi="Times New Roman" w:cs="Arial"/>
          <w:sz w:val="28"/>
          <w:szCs w:val="28"/>
        </w:rPr>
      </w:pPr>
      <w:r w:rsidRPr="0005314C">
        <w:rPr>
          <w:rFonts w:ascii="Times New Roman" w:eastAsia="Times New Roman" w:hAnsi="Times New Roman" w:cs="Arial"/>
          <w:sz w:val="28"/>
          <w:szCs w:val="28"/>
        </w:rPr>
        <w:t xml:space="preserve">воздерживаться от совершения и (или) участия в совершении коррупционных правонарушений в интересах или от имени учреждения;  </w:t>
      </w:r>
    </w:p>
    <w:p w:rsidR="0005314C" w:rsidRDefault="007B599B" w:rsidP="0005314C">
      <w:pPr>
        <w:pStyle w:val="a7"/>
        <w:numPr>
          <w:ilvl w:val="0"/>
          <w:numId w:val="2"/>
        </w:numPr>
        <w:jc w:val="both"/>
        <w:rPr>
          <w:rFonts w:ascii="Times New Roman" w:eastAsia="Times New Roman" w:hAnsi="Times New Roman" w:cs="Arial"/>
          <w:sz w:val="28"/>
          <w:szCs w:val="28"/>
        </w:rPr>
      </w:pPr>
      <w:r w:rsidRPr="0005314C">
        <w:rPr>
          <w:rFonts w:ascii="Times New Roman" w:eastAsia="Times New Roman" w:hAnsi="Times New Roman" w:cs="Arial"/>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rsidR="0005314C" w:rsidRDefault="007B599B" w:rsidP="0005314C">
      <w:pPr>
        <w:pStyle w:val="a7"/>
        <w:numPr>
          <w:ilvl w:val="0"/>
          <w:numId w:val="2"/>
        </w:numPr>
        <w:jc w:val="both"/>
        <w:rPr>
          <w:rFonts w:ascii="Times New Roman" w:eastAsia="Times New Roman" w:hAnsi="Times New Roman" w:cs="Arial"/>
          <w:sz w:val="28"/>
          <w:szCs w:val="28"/>
        </w:rPr>
      </w:pPr>
      <w:r w:rsidRPr="0005314C">
        <w:rPr>
          <w:rFonts w:ascii="Times New Roman" w:eastAsia="Times New Roman" w:hAnsi="Times New Roman" w:cs="Arial"/>
          <w:sz w:val="28"/>
          <w:szCs w:val="28"/>
        </w:rPr>
        <w:t>незамедлительно информировать директора учреждения, руководство учреждения о случаях склонения работника к совершению коррупционных правонарушений;</w:t>
      </w:r>
    </w:p>
    <w:p w:rsidR="0005314C" w:rsidRDefault="0005314C" w:rsidP="0005314C">
      <w:pPr>
        <w:pStyle w:val="a7"/>
        <w:numPr>
          <w:ilvl w:val="0"/>
          <w:numId w:val="2"/>
        </w:num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7B599B" w:rsidRPr="0005314C">
        <w:rPr>
          <w:rFonts w:ascii="Times New Roman" w:eastAsia="Times New Roman" w:hAnsi="Times New Roman" w:cs="Arial"/>
          <w:sz w:val="28"/>
          <w:szCs w:val="28"/>
        </w:rPr>
        <w:t xml:space="preserve">незамедлительно информировать непосредственного начальника, руководство учреждения о ставшей известной информации о случаях совершения коррупционных правонарушений другими работниками, контрагентами учреждения или иными лицами;  </w:t>
      </w:r>
    </w:p>
    <w:p w:rsidR="0005314C" w:rsidRDefault="007B599B" w:rsidP="0005314C">
      <w:pPr>
        <w:pStyle w:val="a7"/>
        <w:numPr>
          <w:ilvl w:val="0"/>
          <w:numId w:val="2"/>
        </w:numPr>
        <w:jc w:val="both"/>
        <w:rPr>
          <w:rFonts w:ascii="Times New Roman" w:eastAsia="Times New Roman" w:hAnsi="Times New Roman" w:cs="Arial"/>
          <w:sz w:val="28"/>
          <w:szCs w:val="28"/>
        </w:rPr>
      </w:pPr>
      <w:r w:rsidRPr="0005314C">
        <w:rPr>
          <w:rFonts w:ascii="Times New Roman" w:eastAsia="Times New Roman" w:hAnsi="Times New Roman" w:cs="Arial"/>
          <w:sz w:val="28"/>
          <w:szCs w:val="28"/>
        </w:rPr>
        <w:t>сообщить непосредственному ответственному лицу о возможности возникновения либо возникшем у работника конфликте интересов.</w:t>
      </w:r>
    </w:p>
    <w:p w:rsidR="007B599B" w:rsidRPr="0005314C" w:rsidRDefault="007B599B" w:rsidP="0005314C">
      <w:pPr>
        <w:ind w:left="435" w:firstLine="273"/>
        <w:jc w:val="both"/>
        <w:rPr>
          <w:rFonts w:ascii="Times New Roman" w:eastAsia="Times New Roman" w:hAnsi="Times New Roman" w:cs="Arial"/>
          <w:sz w:val="28"/>
          <w:szCs w:val="28"/>
        </w:rPr>
      </w:pPr>
      <w:r w:rsidRPr="0005314C">
        <w:rPr>
          <w:rFonts w:ascii="Times New Roman" w:eastAsia="Times New Roman" w:hAnsi="Times New Roman" w:cs="Arial"/>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Исходя из положений статьи 57 ТК РФ по соглашению сторон в трудовой договор, заключаемый с работником при </w:t>
      </w:r>
      <w:proofErr w:type="gramStart"/>
      <w:r w:rsidRPr="0005314C">
        <w:rPr>
          <w:rFonts w:ascii="Times New Roman" w:eastAsia="Times New Roman" w:hAnsi="Times New Roman" w:cs="Arial"/>
          <w:sz w:val="28"/>
          <w:szCs w:val="28"/>
        </w:rPr>
        <w:t>при</w:t>
      </w:r>
      <w:proofErr w:type="gramEnd"/>
      <w:r w:rsidRPr="0005314C">
        <w:rPr>
          <w:rFonts w:ascii="Times New Roman" w:eastAsia="Times New Roman" w:hAnsi="Times New Roman" w:cs="Arial"/>
          <w:sz w:val="28"/>
          <w:szCs w:val="28"/>
        </w:rPr>
        <w:t xml:space="preserve">ѐме его на работу в учреждении могут включаться права и обязанности работника и работодателя, установленные данным локальным нормативным актом - «Положением об </w:t>
      </w:r>
      <w:proofErr w:type="spellStart"/>
      <w:r w:rsidRPr="0005314C">
        <w:rPr>
          <w:rFonts w:ascii="Times New Roman" w:eastAsia="Times New Roman" w:hAnsi="Times New Roman" w:cs="Arial"/>
          <w:sz w:val="28"/>
          <w:szCs w:val="28"/>
        </w:rPr>
        <w:t>антикоррупционной</w:t>
      </w:r>
      <w:proofErr w:type="spellEnd"/>
      <w:r w:rsidRPr="0005314C">
        <w:rPr>
          <w:rFonts w:ascii="Times New Roman" w:eastAsia="Times New Roman" w:hAnsi="Times New Roman" w:cs="Arial"/>
          <w:sz w:val="28"/>
          <w:szCs w:val="28"/>
        </w:rPr>
        <w:t xml:space="preserve"> политике».  Общие и специальные обязанности  об </w:t>
      </w:r>
      <w:proofErr w:type="spellStart"/>
      <w:r w:rsidRPr="0005314C">
        <w:rPr>
          <w:rFonts w:ascii="Times New Roman" w:eastAsia="Times New Roman" w:hAnsi="Times New Roman" w:cs="Arial"/>
          <w:sz w:val="28"/>
          <w:szCs w:val="28"/>
        </w:rPr>
        <w:t>антикоррупционной</w:t>
      </w:r>
      <w:proofErr w:type="spellEnd"/>
      <w:r w:rsidRPr="0005314C">
        <w:rPr>
          <w:rFonts w:ascii="Times New Roman" w:eastAsia="Times New Roman" w:hAnsi="Times New Roman" w:cs="Arial"/>
          <w:sz w:val="28"/>
          <w:szCs w:val="28"/>
        </w:rPr>
        <w:t xml:space="preserve"> политике рекомендуется включить в трудовой договор с работником учреждения также в период  действия трудового договора.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В соответствии со ст. 12 Федерального закона от 25.12.2008 № 273-ФЗ «О противодействии коррупции» в трудовой договор и должностную инструкцию инспектора по кадрам включены обязанности </w:t>
      </w:r>
      <w:proofErr w:type="gramStart"/>
      <w:r w:rsidRPr="0005314C">
        <w:rPr>
          <w:rFonts w:ascii="Times New Roman" w:eastAsia="Times New Roman" w:hAnsi="Times New Roman" w:cs="Arial"/>
          <w:sz w:val="28"/>
          <w:szCs w:val="28"/>
        </w:rPr>
        <w:t>сообщать</w:t>
      </w:r>
      <w:proofErr w:type="gramEnd"/>
      <w:r w:rsidRPr="0005314C">
        <w:rPr>
          <w:rFonts w:ascii="Times New Roman" w:eastAsia="Times New Roman" w:hAnsi="Times New Roman" w:cs="Arial"/>
          <w:sz w:val="28"/>
          <w:szCs w:val="28"/>
        </w:rPr>
        <w:t xml:space="preserve"> о приеме на работу гражданина замещавшего  должность государственной или муниципальной службы в </w:t>
      </w:r>
      <w:r w:rsidRPr="0005314C">
        <w:rPr>
          <w:rFonts w:ascii="Times New Roman" w:eastAsia="Times New Roman" w:hAnsi="Times New Roman" w:cs="Arial"/>
          <w:sz w:val="28"/>
          <w:szCs w:val="28"/>
        </w:rPr>
        <w:lastRenderedPageBreak/>
        <w:t xml:space="preserve">порядке, устанавливаемом нормативными правовыми актами Российской Федерации. </w:t>
      </w:r>
    </w:p>
    <w:p w:rsidR="00F46663" w:rsidRDefault="007B599B" w:rsidP="002C34C1">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Pr>
          <w:rFonts w:ascii="Times New Roman" w:eastAsia="Times New Roman" w:hAnsi="Times New Roman" w:cs="Arial"/>
          <w:b/>
          <w:bCs/>
          <w:sz w:val="28"/>
          <w:szCs w:val="28"/>
        </w:rPr>
        <w:t xml:space="preserve">7. Установление перечня реализуемых учреждением </w:t>
      </w:r>
      <w:proofErr w:type="spellStart"/>
      <w:r>
        <w:rPr>
          <w:rFonts w:ascii="Times New Roman" w:eastAsia="Times New Roman" w:hAnsi="Times New Roman" w:cs="Arial"/>
          <w:b/>
          <w:bCs/>
          <w:sz w:val="28"/>
          <w:szCs w:val="28"/>
        </w:rPr>
        <w:t>антикоррупционных</w:t>
      </w:r>
      <w:proofErr w:type="spellEnd"/>
      <w:r>
        <w:rPr>
          <w:rFonts w:ascii="Times New Roman" w:eastAsia="Times New Roman" w:hAnsi="Times New Roman" w:cs="Arial"/>
          <w:b/>
          <w:bCs/>
          <w:sz w:val="28"/>
          <w:szCs w:val="28"/>
        </w:rPr>
        <w:t xml:space="preserve"> мероприятий, стандартов и процедур и порядок их выполнения (применения)</w:t>
      </w:r>
      <w:r>
        <w:rPr>
          <w:rFonts w:ascii="Times New Roman" w:eastAsia="Times New Roman" w:hAnsi="Times New Roman" w:cs="Arial"/>
          <w:sz w:val="28"/>
          <w:szCs w:val="28"/>
        </w:rPr>
        <w:t xml:space="preserve">  </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 xml:space="preserve">Нормативное обеспечение, закрепление стандартов поведения и декларация намерений </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 xml:space="preserve">Разработка и принятие кодекса этики и служебного поведения работников корпуса. </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Разработка и внедрение положения о конфликте интересов, декларации о конфликте интересов.</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 xml:space="preserve">Введение в договоры, связанные с хозяйственной деятельностью организации, стандартной </w:t>
      </w:r>
      <w:proofErr w:type="spellStart"/>
      <w:r w:rsidRPr="002C34C1">
        <w:rPr>
          <w:rFonts w:ascii="Times New Roman" w:eastAsia="Times New Roman" w:hAnsi="Times New Roman" w:cs="Arial"/>
          <w:sz w:val="28"/>
          <w:szCs w:val="28"/>
        </w:rPr>
        <w:t>антикоррупционной</w:t>
      </w:r>
      <w:proofErr w:type="spellEnd"/>
      <w:r w:rsidRPr="002C34C1">
        <w:rPr>
          <w:rFonts w:ascii="Times New Roman" w:eastAsia="Times New Roman" w:hAnsi="Times New Roman" w:cs="Arial"/>
          <w:sz w:val="28"/>
          <w:szCs w:val="28"/>
        </w:rPr>
        <w:t xml:space="preserve"> оговорки. </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 xml:space="preserve">Введение </w:t>
      </w:r>
      <w:proofErr w:type="spellStart"/>
      <w:r w:rsidRPr="002C34C1">
        <w:rPr>
          <w:rFonts w:ascii="Times New Roman" w:eastAsia="Times New Roman" w:hAnsi="Times New Roman" w:cs="Arial"/>
          <w:sz w:val="28"/>
          <w:szCs w:val="28"/>
        </w:rPr>
        <w:t>антикоррупционных</w:t>
      </w:r>
      <w:proofErr w:type="spellEnd"/>
      <w:r w:rsidRPr="002C34C1">
        <w:rPr>
          <w:rFonts w:ascii="Times New Roman" w:eastAsia="Times New Roman" w:hAnsi="Times New Roman" w:cs="Arial"/>
          <w:sz w:val="28"/>
          <w:szCs w:val="28"/>
        </w:rPr>
        <w:t xml:space="preserve"> положений в трудовые договора работников. Разработка и введение специальных </w:t>
      </w:r>
      <w:proofErr w:type="spellStart"/>
      <w:r w:rsidRPr="002C34C1">
        <w:rPr>
          <w:rFonts w:ascii="Times New Roman" w:eastAsia="Times New Roman" w:hAnsi="Times New Roman" w:cs="Arial"/>
          <w:sz w:val="28"/>
          <w:szCs w:val="28"/>
        </w:rPr>
        <w:t>антикоррупционных</w:t>
      </w:r>
      <w:proofErr w:type="spellEnd"/>
      <w:r w:rsidRPr="002C34C1">
        <w:rPr>
          <w:rFonts w:ascii="Times New Roman" w:eastAsia="Times New Roman" w:hAnsi="Times New Roman" w:cs="Arial"/>
          <w:sz w:val="28"/>
          <w:szCs w:val="28"/>
        </w:rPr>
        <w:t xml:space="preserve"> процедур </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2C34C1" w:rsidRPr="002C34C1" w:rsidRDefault="007B599B" w:rsidP="002C34C1">
      <w:pPr>
        <w:pStyle w:val="a7"/>
        <w:numPr>
          <w:ilvl w:val="0"/>
          <w:numId w:val="1"/>
        </w:numPr>
        <w:jc w:val="both"/>
        <w:rPr>
          <w:rFonts w:ascii="Times New Roman" w:eastAsia="Times New Roman" w:hAnsi="Times New Roman" w:cs="Arial"/>
          <w:sz w:val="28"/>
          <w:szCs w:val="28"/>
        </w:rPr>
      </w:pPr>
      <w:proofErr w:type="gramStart"/>
      <w:r w:rsidRPr="002C34C1">
        <w:rPr>
          <w:rFonts w:ascii="Times New Roman" w:eastAsia="Times New Roman" w:hAnsi="Times New Roman" w:cs="Arial"/>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w:t>
      </w:r>
      <w:proofErr w:type="gramEnd"/>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 xml:space="preserve">Введение процедур защиты работников, сообщивших о коррупционных правонарушениях в деятельности корпуса, от формальных и неформальных санкций. </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 xml:space="preserve">Проведение периодической оценки коррупционных рисков в целях выявления сфер деятельности корпуса, наиболее подверженных таким рискам, и разработки соответствующих </w:t>
      </w:r>
      <w:proofErr w:type="spellStart"/>
      <w:r w:rsidRPr="002C34C1">
        <w:rPr>
          <w:rFonts w:ascii="Times New Roman" w:eastAsia="Times New Roman" w:hAnsi="Times New Roman" w:cs="Arial"/>
          <w:sz w:val="28"/>
          <w:szCs w:val="28"/>
        </w:rPr>
        <w:t>антикоррупционных</w:t>
      </w:r>
      <w:proofErr w:type="spellEnd"/>
      <w:r w:rsidRPr="002C34C1">
        <w:rPr>
          <w:rFonts w:ascii="Times New Roman" w:eastAsia="Times New Roman" w:hAnsi="Times New Roman" w:cs="Arial"/>
          <w:sz w:val="28"/>
          <w:szCs w:val="28"/>
        </w:rPr>
        <w:t xml:space="preserve"> мер. </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Обуче</w:t>
      </w:r>
      <w:r w:rsidR="002C34C1" w:rsidRPr="002C34C1">
        <w:rPr>
          <w:rFonts w:ascii="Times New Roman" w:eastAsia="Times New Roman" w:hAnsi="Times New Roman" w:cs="Arial"/>
          <w:sz w:val="28"/>
          <w:szCs w:val="28"/>
        </w:rPr>
        <w:t xml:space="preserve">ние и информирование работников. </w:t>
      </w:r>
      <w:r w:rsidRPr="002C34C1">
        <w:rPr>
          <w:rFonts w:ascii="Times New Roman" w:eastAsia="Times New Roman" w:hAnsi="Times New Roman" w:cs="Arial"/>
          <w:sz w:val="28"/>
          <w:szCs w:val="28"/>
        </w:rPr>
        <w:t xml:space="preserve">Ознакомление работников под роспись с нормативными документами, регламентирующими вопросы предупреждения и противодействия коррупции в корпусе. </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 xml:space="preserve">Проведение обучающих мероприятий по вопросам профилактики и противодействия коррупции. </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 xml:space="preserve">Организация, при необходимости и по просьбе работника, либо по указанию директора  индивидуального консультирования юрисконсультом корпуса  работников учреждения по вопросам применения (соблюдения) </w:t>
      </w:r>
      <w:proofErr w:type="spellStart"/>
      <w:r w:rsidRPr="002C34C1">
        <w:rPr>
          <w:rFonts w:ascii="Times New Roman" w:eastAsia="Times New Roman" w:hAnsi="Times New Roman" w:cs="Arial"/>
          <w:sz w:val="28"/>
          <w:szCs w:val="28"/>
        </w:rPr>
        <w:lastRenderedPageBreak/>
        <w:t>антикоррупционного</w:t>
      </w:r>
      <w:proofErr w:type="spellEnd"/>
      <w:r w:rsidRPr="002C34C1">
        <w:rPr>
          <w:rFonts w:ascii="Times New Roman" w:eastAsia="Times New Roman" w:hAnsi="Times New Roman" w:cs="Arial"/>
          <w:sz w:val="28"/>
          <w:szCs w:val="28"/>
        </w:rPr>
        <w:t xml:space="preserve"> законодательства Р.Ф., </w:t>
      </w:r>
      <w:proofErr w:type="spellStart"/>
      <w:r w:rsidRPr="002C34C1">
        <w:rPr>
          <w:rFonts w:ascii="Times New Roman" w:eastAsia="Times New Roman" w:hAnsi="Times New Roman" w:cs="Arial"/>
          <w:sz w:val="28"/>
          <w:szCs w:val="28"/>
        </w:rPr>
        <w:t>антикоррупционных</w:t>
      </w:r>
      <w:proofErr w:type="spellEnd"/>
      <w:r w:rsidRPr="002C34C1">
        <w:rPr>
          <w:rFonts w:ascii="Times New Roman" w:eastAsia="Times New Roman" w:hAnsi="Times New Roman" w:cs="Arial"/>
          <w:sz w:val="28"/>
          <w:szCs w:val="28"/>
        </w:rPr>
        <w:t xml:space="preserve"> стандартов и процедур. </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 xml:space="preserve">Обеспечение соответствия системы внутреннего контроля учреждения требованиям </w:t>
      </w:r>
      <w:proofErr w:type="spellStart"/>
      <w:r w:rsidRPr="002C34C1">
        <w:rPr>
          <w:rFonts w:ascii="Times New Roman" w:eastAsia="Times New Roman" w:hAnsi="Times New Roman" w:cs="Arial"/>
          <w:sz w:val="28"/>
          <w:szCs w:val="28"/>
        </w:rPr>
        <w:t>антикоррупционной</w:t>
      </w:r>
      <w:proofErr w:type="spellEnd"/>
      <w:r w:rsidRPr="002C34C1">
        <w:rPr>
          <w:rFonts w:ascii="Times New Roman" w:eastAsia="Times New Roman" w:hAnsi="Times New Roman" w:cs="Arial"/>
          <w:sz w:val="28"/>
          <w:szCs w:val="28"/>
        </w:rPr>
        <w:t xml:space="preserve"> политики учреждения </w:t>
      </w:r>
    </w:p>
    <w:p w:rsid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 xml:space="preserve">Осуществление регулярного контроля соблюдения внутренних процедур. </w:t>
      </w:r>
    </w:p>
    <w:p w:rsidR="002C34C1" w:rsidRPr="002C34C1" w:rsidRDefault="007B599B" w:rsidP="002C34C1">
      <w:pPr>
        <w:pStyle w:val="a7"/>
        <w:numPr>
          <w:ilvl w:val="0"/>
          <w:numId w:val="1"/>
        </w:numPr>
        <w:jc w:val="both"/>
        <w:rPr>
          <w:rFonts w:ascii="Times New Roman" w:eastAsia="Times New Roman" w:hAnsi="Times New Roman" w:cs="Arial"/>
          <w:sz w:val="28"/>
          <w:szCs w:val="28"/>
        </w:rPr>
      </w:pPr>
      <w:r w:rsidRPr="002C34C1">
        <w:rPr>
          <w:rFonts w:ascii="Times New Roman" w:eastAsia="Times New Roman" w:hAnsi="Times New Roman" w:cs="Arial"/>
          <w:sz w:val="28"/>
          <w:szCs w:val="28"/>
        </w:rPr>
        <w:t xml:space="preserve">Осуществление регулярного контроля главным бухгалтером корпуса данных бухгалтерского учета, наличия и достоверности первичных документов бухгалтерского учета и отчетности. Оценка результатов проводимой </w:t>
      </w:r>
      <w:proofErr w:type="spellStart"/>
      <w:r w:rsidRPr="002C34C1">
        <w:rPr>
          <w:rFonts w:ascii="Times New Roman" w:eastAsia="Times New Roman" w:hAnsi="Times New Roman" w:cs="Arial"/>
          <w:sz w:val="28"/>
          <w:szCs w:val="28"/>
        </w:rPr>
        <w:t>антикоррупционной</w:t>
      </w:r>
      <w:proofErr w:type="spellEnd"/>
      <w:r w:rsidRPr="002C34C1">
        <w:rPr>
          <w:rFonts w:ascii="Times New Roman" w:eastAsia="Times New Roman" w:hAnsi="Times New Roman" w:cs="Arial"/>
          <w:sz w:val="28"/>
          <w:szCs w:val="28"/>
        </w:rPr>
        <w:t xml:space="preserve"> работы и распространение отчетных материалов. Проведение регулярной оценки результатов работы по противодействию коррупции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В качестве приложения к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политике в учреждении ежегодно утверждается план реализации </w:t>
      </w:r>
      <w:proofErr w:type="spellStart"/>
      <w:r>
        <w:rPr>
          <w:rFonts w:ascii="Times New Roman" w:eastAsia="Times New Roman" w:hAnsi="Times New Roman" w:cs="Arial"/>
          <w:sz w:val="28"/>
          <w:szCs w:val="28"/>
        </w:rPr>
        <w:t>антикоррупционных</w:t>
      </w:r>
      <w:proofErr w:type="spellEnd"/>
      <w:r>
        <w:rPr>
          <w:rFonts w:ascii="Times New Roman" w:eastAsia="Times New Roman" w:hAnsi="Times New Roman" w:cs="Arial"/>
          <w:sz w:val="28"/>
          <w:szCs w:val="28"/>
        </w:rPr>
        <w:t xml:space="preserve"> мероприятий. </w:t>
      </w:r>
    </w:p>
    <w:p w:rsidR="002C34C1" w:rsidRDefault="007B599B" w:rsidP="002C34C1">
      <w:pPr>
        <w:spacing w:after="0"/>
        <w:jc w:val="both"/>
        <w:rPr>
          <w:rFonts w:ascii="Times New Roman" w:eastAsia="Times New Roman" w:hAnsi="Times New Roman" w:cs="Arial"/>
          <w:sz w:val="28"/>
          <w:szCs w:val="28"/>
        </w:rPr>
      </w:pPr>
      <w:r w:rsidRPr="002C34C1">
        <w:rPr>
          <w:rFonts w:ascii="Times New Roman" w:eastAsia="Times New Roman" w:hAnsi="Times New Roman" w:cs="Arial"/>
          <w:b/>
          <w:sz w:val="28"/>
          <w:szCs w:val="28"/>
        </w:rPr>
        <w:t>Оценка коррупционных рисков</w:t>
      </w:r>
      <w:r>
        <w:rPr>
          <w:rFonts w:ascii="Times New Roman" w:eastAsia="Times New Roman" w:hAnsi="Times New Roman" w:cs="Arial"/>
          <w:sz w:val="28"/>
          <w:szCs w:val="28"/>
        </w:rPr>
        <w:t xml:space="preserve">  </w:t>
      </w:r>
    </w:p>
    <w:p w:rsidR="006F7A1A"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Оценка коррупционных рисков является важнейшим элементом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политики. Она позволяет обеспечить соответствие реализуемых </w:t>
      </w:r>
      <w:proofErr w:type="spellStart"/>
      <w:r>
        <w:rPr>
          <w:rFonts w:ascii="Times New Roman" w:eastAsia="Times New Roman" w:hAnsi="Times New Roman" w:cs="Arial"/>
          <w:sz w:val="28"/>
          <w:szCs w:val="28"/>
        </w:rPr>
        <w:t>антикоррупционных</w:t>
      </w:r>
      <w:proofErr w:type="spellEnd"/>
      <w:r>
        <w:rPr>
          <w:rFonts w:ascii="Times New Roman" w:eastAsia="Times New Roman" w:hAnsi="Times New Roman" w:cs="Arial"/>
          <w:sz w:val="28"/>
          <w:szCs w:val="28"/>
        </w:rPr>
        <w:t xml:space="preserve"> мероприятий специфике деятельности учреждения и рационально использовать ресурсы, направляемые на проведение работы по профилактике коррупции.  Оценка коррупционных рисков проводится как на стадии разработки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политики, так и после ее утверждения на регулярной основе, но не реже одного раза в год.   Порядок проведения оценки коррупционных рисков:  представить деятельность учреждения в виде отдельных процессов, в каждом из которых выделить составные элементы (</w:t>
      </w:r>
      <w:proofErr w:type="spellStart"/>
      <w:r>
        <w:rPr>
          <w:rFonts w:ascii="Times New Roman" w:eastAsia="Times New Roman" w:hAnsi="Times New Roman" w:cs="Arial"/>
          <w:sz w:val="28"/>
          <w:szCs w:val="28"/>
        </w:rPr>
        <w:t>подпроцессы</w:t>
      </w:r>
      <w:proofErr w:type="spellEnd"/>
      <w:r>
        <w:rPr>
          <w:rFonts w:ascii="Times New Roman" w:eastAsia="Times New Roman" w:hAnsi="Times New Roman" w:cs="Arial"/>
          <w:sz w:val="28"/>
          <w:szCs w:val="28"/>
        </w:rPr>
        <w:t>);  выделить «критические точки» - для каждого процесса и определить те элементы (</w:t>
      </w:r>
      <w:proofErr w:type="spellStart"/>
      <w:r>
        <w:rPr>
          <w:rFonts w:ascii="Times New Roman" w:eastAsia="Times New Roman" w:hAnsi="Times New Roman" w:cs="Arial"/>
          <w:sz w:val="28"/>
          <w:szCs w:val="28"/>
        </w:rPr>
        <w:t>подпроцессы</w:t>
      </w:r>
      <w:proofErr w:type="spellEnd"/>
      <w:r>
        <w:rPr>
          <w:rFonts w:ascii="Times New Roman" w:eastAsia="Times New Roman" w:hAnsi="Times New Roman" w:cs="Arial"/>
          <w:sz w:val="28"/>
          <w:szCs w:val="28"/>
        </w:rPr>
        <w:t xml:space="preserve">), при реализации которых наиболее вероятно возникновение коррупционных правонарушений.  </w:t>
      </w:r>
      <w:proofErr w:type="gramStart"/>
      <w:r>
        <w:rPr>
          <w:rFonts w:ascii="Times New Roman" w:eastAsia="Times New Roman" w:hAnsi="Times New Roman" w:cs="Arial"/>
          <w:sz w:val="28"/>
          <w:szCs w:val="28"/>
        </w:rPr>
        <w:t xml:space="preserve">Для каждого </w:t>
      </w:r>
      <w:proofErr w:type="spellStart"/>
      <w:r>
        <w:rPr>
          <w:rFonts w:ascii="Times New Roman" w:eastAsia="Times New Roman" w:hAnsi="Times New Roman" w:cs="Arial"/>
          <w:sz w:val="28"/>
          <w:szCs w:val="28"/>
        </w:rPr>
        <w:t>подпроцесса</w:t>
      </w:r>
      <w:proofErr w:type="spellEnd"/>
      <w:r>
        <w:rPr>
          <w:rFonts w:ascii="Times New Roman" w:eastAsia="Times New Roman" w:hAnsi="Times New Roman" w:cs="Arial"/>
          <w:sz w:val="28"/>
          <w:szCs w:val="28"/>
        </w:rPr>
        <w:t>, реализация которого связана с коррупционным риском, составить описание возможных коррупционных правонарушений, включающее:  характеристику выгоды или преимущества, которое может быть получено учреждением или его отдельными работниками при совершении «коррупционного правонарушения»;  должности в учреждении,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невозможным;</w:t>
      </w:r>
      <w:proofErr w:type="gramEnd"/>
      <w:r>
        <w:rPr>
          <w:rFonts w:ascii="Times New Roman" w:eastAsia="Times New Roman" w:hAnsi="Times New Roman" w:cs="Arial"/>
          <w:sz w:val="28"/>
          <w:szCs w:val="28"/>
        </w:rPr>
        <w:t xml:space="preserve">  вероятные формы осуществления коррупционных платежей.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На основании проведенного анализа подготовлена «карта коррупционных рисков учреждения» - сводное описание «критических точек» и возможных коррупционных правонарушений</w:t>
      </w:r>
      <w:proofErr w:type="gramStart"/>
      <w:r>
        <w:rPr>
          <w:rFonts w:ascii="Times New Roman" w:eastAsia="Times New Roman" w:hAnsi="Times New Roman" w:cs="Arial"/>
          <w:sz w:val="28"/>
          <w:szCs w:val="28"/>
        </w:rPr>
        <w:t>.</w:t>
      </w:r>
      <w:proofErr w:type="gramEnd"/>
      <w:r>
        <w:rPr>
          <w:rFonts w:ascii="Times New Roman" w:eastAsia="Times New Roman" w:hAnsi="Times New Roman" w:cs="Arial"/>
          <w:sz w:val="28"/>
          <w:szCs w:val="28"/>
        </w:rPr>
        <w:t xml:space="preserve"> </w:t>
      </w:r>
      <w:r w:rsidRPr="006F7A1A">
        <w:rPr>
          <w:rFonts w:ascii="Times New Roman" w:eastAsia="Times New Roman" w:hAnsi="Times New Roman" w:cs="Arial"/>
          <w:b/>
          <w:sz w:val="28"/>
          <w:szCs w:val="28"/>
        </w:rPr>
        <w:t>(</w:t>
      </w:r>
      <w:proofErr w:type="gramStart"/>
      <w:r w:rsidRPr="006F7A1A">
        <w:rPr>
          <w:rFonts w:ascii="Times New Roman" w:eastAsia="Times New Roman" w:hAnsi="Times New Roman" w:cs="Arial"/>
          <w:b/>
          <w:sz w:val="28"/>
          <w:szCs w:val="28"/>
        </w:rPr>
        <w:t>п</w:t>
      </w:r>
      <w:proofErr w:type="gramEnd"/>
      <w:r w:rsidRPr="006F7A1A">
        <w:rPr>
          <w:rFonts w:ascii="Times New Roman" w:eastAsia="Times New Roman" w:hAnsi="Times New Roman" w:cs="Arial"/>
          <w:b/>
          <w:sz w:val="28"/>
          <w:szCs w:val="28"/>
        </w:rPr>
        <w:t>риложение № 2) .</w:t>
      </w:r>
    </w:p>
    <w:p w:rsidR="006F7A1A" w:rsidRDefault="007B599B" w:rsidP="006F7A1A">
      <w:pPr>
        <w:spacing w:after="0"/>
        <w:jc w:val="both"/>
        <w:rPr>
          <w:rFonts w:ascii="Times New Roman" w:eastAsia="Times New Roman" w:hAnsi="Times New Roman" w:cs="Arial"/>
          <w:sz w:val="28"/>
          <w:szCs w:val="28"/>
        </w:rPr>
      </w:pPr>
      <w:r>
        <w:rPr>
          <w:rFonts w:ascii="Times New Roman" w:eastAsia="Times New Roman" w:hAnsi="Times New Roman" w:cs="Arial"/>
          <w:b/>
          <w:bCs/>
          <w:sz w:val="28"/>
          <w:szCs w:val="28"/>
        </w:rPr>
        <w:lastRenderedPageBreak/>
        <w:t xml:space="preserve">8. Ответственность работников за несоблюдение требований </w:t>
      </w:r>
      <w:proofErr w:type="spellStart"/>
      <w:r>
        <w:rPr>
          <w:rFonts w:ascii="Times New Roman" w:eastAsia="Times New Roman" w:hAnsi="Times New Roman" w:cs="Arial"/>
          <w:b/>
          <w:bCs/>
          <w:sz w:val="28"/>
          <w:szCs w:val="28"/>
        </w:rPr>
        <w:t>антикоррупционной</w:t>
      </w:r>
      <w:proofErr w:type="spellEnd"/>
      <w:r>
        <w:rPr>
          <w:rFonts w:ascii="Times New Roman" w:eastAsia="Times New Roman" w:hAnsi="Times New Roman" w:cs="Arial"/>
          <w:b/>
          <w:bCs/>
          <w:sz w:val="28"/>
          <w:szCs w:val="28"/>
        </w:rPr>
        <w:t xml:space="preserve"> политики.</w:t>
      </w:r>
      <w:r>
        <w:rPr>
          <w:rFonts w:ascii="Times New Roman" w:eastAsia="Times New Roman" w:hAnsi="Times New Roman" w:cs="Arial"/>
          <w:sz w:val="28"/>
          <w:szCs w:val="28"/>
        </w:rPr>
        <w:t xml:space="preserve">  </w:t>
      </w:r>
    </w:p>
    <w:p w:rsidR="006F7A1A"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w:t>
      </w:r>
    </w:p>
    <w:p w:rsidR="006F7A1A" w:rsidRDefault="007B599B" w:rsidP="006F7A1A">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 целью регулирования и предотвращения конфликта интересов в деятельности работников в учреждении  принято Положение о конфликте интересов </w:t>
      </w:r>
      <w:r w:rsidRPr="006F7A1A">
        <w:rPr>
          <w:rFonts w:ascii="Times New Roman" w:eastAsia="Times New Roman" w:hAnsi="Times New Roman" w:cs="Arial"/>
          <w:b/>
          <w:sz w:val="28"/>
          <w:szCs w:val="28"/>
        </w:rPr>
        <w:t>(приложение № 4).</w:t>
      </w:r>
      <w:r w:rsidRPr="006F7A1A">
        <w:rPr>
          <w:rFonts w:ascii="Times New Roman" w:eastAsia="Times New Roman" w:hAnsi="Times New Roman" w:cs="Arial"/>
          <w:sz w:val="28"/>
          <w:szCs w:val="28"/>
        </w:rPr>
        <w:t xml:space="preserve"> </w:t>
      </w:r>
    </w:p>
    <w:p w:rsidR="006F7A1A" w:rsidRDefault="007B599B" w:rsidP="006F7A1A">
      <w:pPr>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w:t>
      </w:r>
    </w:p>
    <w:p w:rsidR="006F7A1A"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При разработке положения о конфликте интересов следует обратить внимание на включение в него следующих аспектов:  </w:t>
      </w:r>
    </w:p>
    <w:p w:rsidR="006F7A1A" w:rsidRDefault="007B599B" w:rsidP="006F7A1A">
      <w:pPr>
        <w:pStyle w:val="a7"/>
        <w:numPr>
          <w:ilvl w:val="0"/>
          <w:numId w:val="3"/>
        </w:numPr>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цели и задачи положения о конфликте интересов; </w:t>
      </w:r>
    </w:p>
    <w:p w:rsidR="006F7A1A" w:rsidRDefault="007B599B" w:rsidP="006F7A1A">
      <w:pPr>
        <w:pStyle w:val="a7"/>
        <w:numPr>
          <w:ilvl w:val="0"/>
          <w:numId w:val="3"/>
        </w:numPr>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используемые в положении понятия и определения; </w:t>
      </w:r>
    </w:p>
    <w:p w:rsidR="006F7A1A" w:rsidRDefault="007B599B" w:rsidP="006F7A1A">
      <w:pPr>
        <w:pStyle w:val="a7"/>
        <w:numPr>
          <w:ilvl w:val="0"/>
          <w:numId w:val="3"/>
        </w:numPr>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круг лиц, попадающих под действие положения; </w:t>
      </w:r>
    </w:p>
    <w:p w:rsidR="006F7A1A" w:rsidRDefault="007B599B" w:rsidP="006F7A1A">
      <w:pPr>
        <w:pStyle w:val="a7"/>
        <w:numPr>
          <w:ilvl w:val="0"/>
          <w:numId w:val="3"/>
        </w:numPr>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основные принципы управления конфликтом интересов в учреждении;  </w:t>
      </w:r>
    </w:p>
    <w:p w:rsidR="006F7A1A" w:rsidRDefault="007B599B" w:rsidP="006F7A1A">
      <w:pPr>
        <w:pStyle w:val="a7"/>
        <w:numPr>
          <w:ilvl w:val="0"/>
          <w:numId w:val="3"/>
        </w:numPr>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  </w:t>
      </w:r>
    </w:p>
    <w:p w:rsidR="006F7A1A" w:rsidRDefault="007B599B" w:rsidP="006F7A1A">
      <w:pPr>
        <w:pStyle w:val="a7"/>
        <w:numPr>
          <w:ilvl w:val="0"/>
          <w:numId w:val="3"/>
        </w:numPr>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обязанности работников в связи с раскрытием и урегулированием конфликта интересов;  </w:t>
      </w:r>
    </w:p>
    <w:p w:rsidR="006F7A1A" w:rsidRDefault="007B599B" w:rsidP="006F7A1A">
      <w:pPr>
        <w:pStyle w:val="a7"/>
        <w:numPr>
          <w:ilvl w:val="0"/>
          <w:numId w:val="3"/>
        </w:numPr>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определение лиц, ответственных за прием сведений о возникшем конфликте интересов и рассмотрение этих сведений;  </w:t>
      </w:r>
    </w:p>
    <w:p w:rsidR="006F7A1A" w:rsidRDefault="007B599B" w:rsidP="006F7A1A">
      <w:pPr>
        <w:pStyle w:val="a7"/>
        <w:numPr>
          <w:ilvl w:val="0"/>
          <w:numId w:val="3"/>
        </w:numPr>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ответственность работников за несоблюдение положения о конфликте интересов.</w:t>
      </w:r>
    </w:p>
    <w:p w:rsidR="006F7A1A" w:rsidRDefault="007B599B" w:rsidP="006F7A1A">
      <w:pPr>
        <w:ind w:firstLine="348"/>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В основу работы по управлению конфликтом интересов в учреждении  положены следующие принципы:  </w:t>
      </w:r>
    </w:p>
    <w:p w:rsidR="006F7A1A" w:rsidRDefault="007B599B" w:rsidP="006F7A1A">
      <w:pPr>
        <w:pStyle w:val="a7"/>
        <w:numPr>
          <w:ilvl w:val="0"/>
          <w:numId w:val="4"/>
        </w:numPr>
        <w:ind w:left="70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обязательность раскрытия сведений о реальном или потенциальном конфликте интересов; </w:t>
      </w:r>
    </w:p>
    <w:p w:rsidR="006F7A1A" w:rsidRDefault="007B599B" w:rsidP="006F7A1A">
      <w:pPr>
        <w:pStyle w:val="a7"/>
        <w:numPr>
          <w:ilvl w:val="0"/>
          <w:numId w:val="4"/>
        </w:numPr>
        <w:ind w:left="70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индивидуальное рассмотрение и оценка </w:t>
      </w:r>
      <w:proofErr w:type="spellStart"/>
      <w:r w:rsidRPr="006F7A1A">
        <w:rPr>
          <w:rFonts w:ascii="Times New Roman" w:eastAsia="Times New Roman" w:hAnsi="Times New Roman" w:cs="Arial"/>
          <w:sz w:val="28"/>
          <w:szCs w:val="28"/>
        </w:rPr>
        <w:t>репутационных</w:t>
      </w:r>
      <w:proofErr w:type="spellEnd"/>
      <w:r w:rsidRPr="006F7A1A">
        <w:rPr>
          <w:rFonts w:ascii="Times New Roman" w:eastAsia="Times New Roman" w:hAnsi="Times New Roman" w:cs="Arial"/>
          <w:sz w:val="28"/>
          <w:szCs w:val="28"/>
        </w:rPr>
        <w:t xml:space="preserve"> рисков для учреждения при выявлении каждого конфликта интересов и его урегулирование; </w:t>
      </w:r>
    </w:p>
    <w:p w:rsidR="006F7A1A" w:rsidRDefault="007B599B" w:rsidP="006F7A1A">
      <w:pPr>
        <w:pStyle w:val="a7"/>
        <w:numPr>
          <w:ilvl w:val="0"/>
          <w:numId w:val="4"/>
        </w:numPr>
        <w:ind w:left="70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конфиденциальность процесса раскрытия сведений о конфликте интересов и процесса его урегулирования;  </w:t>
      </w:r>
    </w:p>
    <w:p w:rsidR="006F7A1A" w:rsidRDefault="007B599B" w:rsidP="006F7A1A">
      <w:pPr>
        <w:pStyle w:val="a7"/>
        <w:numPr>
          <w:ilvl w:val="0"/>
          <w:numId w:val="4"/>
        </w:numPr>
        <w:ind w:left="70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соблюдение баланса интересов учреждения и работника при урегулировании конфликта интересов; </w:t>
      </w:r>
    </w:p>
    <w:p w:rsidR="006F7A1A" w:rsidRPr="006F7A1A" w:rsidRDefault="007B599B" w:rsidP="006F7A1A">
      <w:pPr>
        <w:pStyle w:val="a7"/>
        <w:numPr>
          <w:ilvl w:val="0"/>
          <w:numId w:val="4"/>
        </w:numPr>
        <w:ind w:left="70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6F7A1A"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 Обязанности работников в связи с раскрытием и урегулированием конфликта интересов: </w:t>
      </w:r>
    </w:p>
    <w:p w:rsidR="006F7A1A" w:rsidRDefault="007B599B" w:rsidP="006F7A1A">
      <w:pPr>
        <w:pStyle w:val="a7"/>
        <w:numPr>
          <w:ilvl w:val="0"/>
          <w:numId w:val="5"/>
        </w:numPr>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  </w:t>
      </w:r>
    </w:p>
    <w:p w:rsidR="006F7A1A" w:rsidRDefault="007B599B" w:rsidP="006F7A1A">
      <w:pPr>
        <w:pStyle w:val="a7"/>
        <w:numPr>
          <w:ilvl w:val="0"/>
          <w:numId w:val="5"/>
        </w:numPr>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избегать (по возможности) ситуаций и обстоятельств, которые могут привести к конфликту интересов; </w:t>
      </w:r>
    </w:p>
    <w:p w:rsidR="006F7A1A" w:rsidRDefault="007B599B" w:rsidP="006F7A1A">
      <w:pPr>
        <w:pStyle w:val="a7"/>
        <w:numPr>
          <w:ilvl w:val="0"/>
          <w:numId w:val="5"/>
        </w:numPr>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раскрывать возникший (реальный) или потенциальный конфликт интересов; </w:t>
      </w:r>
    </w:p>
    <w:p w:rsidR="006F7A1A" w:rsidRDefault="007B599B" w:rsidP="006F7A1A">
      <w:pPr>
        <w:pStyle w:val="a7"/>
        <w:numPr>
          <w:ilvl w:val="0"/>
          <w:numId w:val="5"/>
        </w:numPr>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содействовать урегулированию возникшего конфликта интересов. </w:t>
      </w:r>
    </w:p>
    <w:p w:rsidR="006F7A1A" w:rsidRDefault="007B599B" w:rsidP="006F7A1A">
      <w:pPr>
        <w:ind w:left="360" w:firstLine="348"/>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В корпусе возможно установление различных видов раскрытия конфликта интересов, в том числе: </w:t>
      </w:r>
    </w:p>
    <w:p w:rsidR="006F7A1A" w:rsidRDefault="007B599B" w:rsidP="006F7A1A">
      <w:pPr>
        <w:pStyle w:val="a7"/>
        <w:numPr>
          <w:ilvl w:val="0"/>
          <w:numId w:val="6"/>
        </w:numPr>
        <w:ind w:left="70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раскрытие сведений о конфликте интересов при приеме на работу;  </w:t>
      </w:r>
    </w:p>
    <w:p w:rsidR="006F7A1A" w:rsidRDefault="007B599B" w:rsidP="006F7A1A">
      <w:pPr>
        <w:pStyle w:val="a7"/>
        <w:numPr>
          <w:ilvl w:val="0"/>
          <w:numId w:val="6"/>
        </w:numPr>
        <w:ind w:left="70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раскрытие сведений о конфликте интересов при назначении на новую должность; </w:t>
      </w:r>
    </w:p>
    <w:p w:rsidR="006F7A1A" w:rsidRDefault="007B599B" w:rsidP="006F7A1A">
      <w:pPr>
        <w:pStyle w:val="a7"/>
        <w:numPr>
          <w:ilvl w:val="0"/>
          <w:numId w:val="6"/>
        </w:numPr>
        <w:ind w:left="70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разовое раскрытие сведений по мере возникновения ситуаций конфликта  интересов.  </w:t>
      </w:r>
    </w:p>
    <w:p w:rsidR="009566EC" w:rsidRDefault="007B599B" w:rsidP="009566EC">
      <w:pPr>
        <w:spacing w:after="0"/>
        <w:ind w:left="349" w:firstLine="35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  Учреждение берѐт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  ограничение доступа работника к конкретной информации, которая может затрагивать личные интересы работника;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пересмотр и изменение функциональных обязанностей работника;  временное отстранение работника от должности, если его личные интересы входят в противоречие с функциональными обязанностями;  перевод работника на должность, предусматривающую выполнение функциональных обязанностей, не связанных с конфликтом интересов;  передача работником принадлежащего ему имущества, являющегося основой возникновения конфликта интересов, в доверительное управление;  отказ работника от своего </w:t>
      </w:r>
      <w:r w:rsidRPr="006F7A1A">
        <w:rPr>
          <w:rFonts w:ascii="Times New Roman" w:eastAsia="Times New Roman" w:hAnsi="Times New Roman" w:cs="Arial"/>
          <w:sz w:val="28"/>
          <w:szCs w:val="28"/>
        </w:rPr>
        <w:lastRenderedPageBreak/>
        <w:t xml:space="preserve">личного интереса, порождающего конфликт с интересами учреждения;  увольнение работника из учреждения по инициативе работника;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 </w:t>
      </w:r>
    </w:p>
    <w:p w:rsidR="009566EC" w:rsidRDefault="007B599B" w:rsidP="009566EC">
      <w:pPr>
        <w:spacing w:after="0"/>
        <w:ind w:left="349" w:firstLine="35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Ответственными за прием сведений о возникающих (имеющихся) конфликтах интересов является непосредственно директор учреждения. Рассмотрение полученной информации целесообразно проводить коллегиально. </w:t>
      </w:r>
    </w:p>
    <w:p w:rsidR="009566EC" w:rsidRDefault="007B599B" w:rsidP="009566EC">
      <w:pPr>
        <w:spacing w:after="0"/>
        <w:ind w:left="349" w:firstLine="35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В учреждении должно проводиться </w:t>
      </w:r>
      <w:proofErr w:type="gramStart"/>
      <w:r w:rsidRPr="006F7A1A">
        <w:rPr>
          <w:rFonts w:ascii="Times New Roman" w:eastAsia="Times New Roman" w:hAnsi="Times New Roman" w:cs="Arial"/>
          <w:sz w:val="28"/>
          <w:szCs w:val="28"/>
        </w:rPr>
        <w:t>обучение работников по вопросам</w:t>
      </w:r>
      <w:proofErr w:type="gramEnd"/>
      <w:r w:rsidRPr="006F7A1A">
        <w:rPr>
          <w:rFonts w:ascii="Times New Roman" w:eastAsia="Times New Roman" w:hAnsi="Times New Roman" w:cs="Arial"/>
          <w:sz w:val="28"/>
          <w:szCs w:val="28"/>
        </w:rPr>
        <w:t xml:space="preserve"> профилактики и противодействия коррупции. Цели и задачи обучения определяют тематику и форму занятий. Обучение проводится по следующей тематике:  коррупция в государственном и частном секторах экономики (теоретическая);  юридическая ответственность за совершение коррупционных правонарушений;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(прикладная);  выявление и разрешение конфликта интересов при выполнении трудовых обязанностей (прикладная);  </w:t>
      </w:r>
      <w:proofErr w:type="gramStart"/>
      <w:r w:rsidRPr="006F7A1A">
        <w:rPr>
          <w:rFonts w:ascii="Times New Roman" w:eastAsia="Times New Roman" w:hAnsi="Times New Roman" w:cs="Arial"/>
          <w:sz w:val="28"/>
          <w:szCs w:val="28"/>
        </w:rPr>
        <w:t xml:space="preserve">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взаимодействие с правоохранительными органами по вопросам профилактики и противодействия коррупции (прикладная). </w:t>
      </w:r>
      <w:proofErr w:type="gramEnd"/>
    </w:p>
    <w:p w:rsidR="009566EC" w:rsidRDefault="007B599B" w:rsidP="006F7A1A">
      <w:pPr>
        <w:ind w:left="349" w:firstLine="35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 </w:t>
      </w:r>
      <w:proofErr w:type="gramStart"/>
      <w:r w:rsidRPr="006F7A1A">
        <w:rPr>
          <w:rFonts w:ascii="Times New Roman" w:eastAsia="Times New Roman" w:hAnsi="Times New Roman" w:cs="Arial"/>
          <w:sz w:val="28"/>
          <w:szCs w:val="28"/>
        </w:rPr>
        <w:t>Возможны следу</w:t>
      </w:r>
      <w:r w:rsidR="009566EC">
        <w:rPr>
          <w:rFonts w:ascii="Times New Roman" w:eastAsia="Times New Roman" w:hAnsi="Times New Roman" w:cs="Arial"/>
          <w:sz w:val="28"/>
          <w:szCs w:val="28"/>
        </w:rPr>
        <w:t xml:space="preserve">ющие виды обучения: </w:t>
      </w:r>
      <w:r w:rsidRPr="006F7A1A">
        <w:rPr>
          <w:rFonts w:ascii="Times New Roman" w:eastAsia="Times New Roman" w:hAnsi="Times New Roman" w:cs="Arial"/>
          <w:sz w:val="28"/>
          <w:szCs w:val="28"/>
        </w:rPr>
        <w:t>обучение по вопросам профилактики и противодействия коррупции непосредственно после приема на работу;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периодическое обучение работников учреждения с целью поддержания их знаний и навыков в сфере противодействия коррупции на должном уровне;</w:t>
      </w:r>
      <w:proofErr w:type="gramEnd"/>
      <w:r w:rsidRPr="006F7A1A">
        <w:rPr>
          <w:rFonts w:ascii="Times New Roman" w:eastAsia="Times New Roman" w:hAnsi="Times New Roman" w:cs="Arial"/>
          <w:sz w:val="28"/>
          <w:szCs w:val="28"/>
        </w:rPr>
        <w:t xml:space="preserve">  дополнительное обучение в случае выявления недостатков в реализации </w:t>
      </w:r>
      <w:proofErr w:type="spellStart"/>
      <w:r w:rsidRPr="006F7A1A">
        <w:rPr>
          <w:rFonts w:ascii="Times New Roman" w:eastAsia="Times New Roman" w:hAnsi="Times New Roman" w:cs="Arial"/>
          <w:sz w:val="28"/>
          <w:szCs w:val="28"/>
        </w:rPr>
        <w:t>антикоррупционной</w:t>
      </w:r>
      <w:proofErr w:type="spellEnd"/>
      <w:r w:rsidRPr="006F7A1A">
        <w:rPr>
          <w:rFonts w:ascii="Times New Roman" w:eastAsia="Times New Roman" w:hAnsi="Times New Roman" w:cs="Arial"/>
          <w:sz w:val="28"/>
          <w:szCs w:val="28"/>
        </w:rPr>
        <w:t xml:space="preserve"> политики, одной из причин которых является недостаточность знаний и навыков работников в сфере противодействия коррупции.  </w:t>
      </w:r>
    </w:p>
    <w:p w:rsidR="009566EC" w:rsidRDefault="007B599B" w:rsidP="009566EC">
      <w:pPr>
        <w:spacing w:after="0"/>
        <w:ind w:left="349" w:firstLine="35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lastRenderedPageBreak/>
        <w:t xml:space="preserve">Консультирование по вопросам противодействия коррупции  осуществляется в индивидуальном порядке. </w:t>
      </w:r>
    </w:p>
    <w:p w:rsidR="007B599B" w:rsidRPr="006F7A1A" w:rsidRDefault="007B599B" w:rsidP="006F7A1A">
      <w:pPr>
        <w:ind w:left="349" w:firstLine="359"/>
        <w:jc w:val="both"/>
        <w:rPr>
          <w:rFonts w:ascii="Times New Roman" w:eastAsia="Times New Roman" w:hAnsi="Times New Roman" w:cs="Arial"/>
          <w:sz w:val="28"/>
          <w:szCs w:val="28"/>
        </w:rPr>
      </w:pPr>
      <w:r w:rsidRPr="006F7A1A">
        <w:rPr>
          <w:rFonts w:ascii="Times New Roman" w:eastAsia="Times New Roman" w:hAnsi="Times New Roman" w:cs="Arial"/>
          <w:sz w:val="28"/>
          <w:szCs w:val="28"/>
        </w:rPr>
        <w:t xml:space="preserve">Федеральным законом от 6 декабря 2011 г. № 402-ФЗ «О бухгалтерском учете» установлена обязанность для всех учреждений и организаций </w:t>
      </w:r>
      <w:proofErr w:type="gramStart"/>
      <w:r w:rsidRPr="006F7A1A">
        <w:rPr>
          <w:rFonts w:ascii="Times New Roman" w:eastAsia="Times New Roman" w:hAnsi="Times New Roman" w:cs="Arial"/>
          <w:sz w:val="28"/>
          <w:szCs w:val="28"/>
        </w:rPr>
        <w:t>осуществлять</w:t>
      </w:r>
      <w:proofErr w:type="gramEnd"/>
      <w:r w:rsidRPr="006F7A1A">
        <w:rPr>
          <w:rFonts w:ascii="Times New Roman" w:eastAsia="Times New Roman" w:hAnsi="Times New Roman" w:cs="Arial"/>
          <w:sz w:val="28"/>
          <w:szCs w:val="28"/>
        </w:rPr>
        <w:t xml:space="preserve"> внутренний контроль хозяйственных операций, а для учреждений,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корпуса. </w:t>
      </w:r>
      <w:proofErr w:type="gramStart"/>
      <w:r w:rsidRPr="006F7A1A">
        <w:rPr>
          <w:rFonts w:ascii="Times New Roman" w:eastAsia="Times New Roman" w:hAnsi="Times New Roman" w:cs="Arial"/>
          <w:sz w:val="28"/>
          <w:szCs w:val="28"/>
        </w:rPr>
        <w:t xml:space="preserve">Для этого система внутреннего контроля и аудита должна учитывать требования </w:t>
      </w:r>
      <w:proofErr w:type="spellStart"/>
      <w:r w:rsidRPr="006F7A1A">
        <w:rPr>
          <w:rFonts w:ascii="Times New Roman" w:eastAsia="Times New Roman" w:hAnsi="Times New Roman" w:cs="Arial"/>
          <w:sz w:val="28"/>
          <w:szCs w:val="28"/>
        </w:rPr>
        <w:t>антикоррупционной</w:t>
      </w:r>
      <w:proofErr w:type="spellEnd"/>
      <w:r w:rsidRPr="006F7A1A">
        <w:rPr>
          <w:rFonts w:ascii="Times New Roman" w:eastAsia="Times New Roman" w:hAnsi="Times New Roman" w:cs="Arial"/>
          <w:sz w:val="28"/>
          <w:szCs w:val="28"/>
        </w:rPr>
        <w:t xml:space="preserve"> политики, реализуемой учреждением, в том числе: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контроль документирования операций хозяйственной деятельности учреждения;  проверка экономической обоснованности осуществляемых операций в сферах коррупционного риска.</w:t>
      </w:r>
      <w:proofErr w:type="gramEnd"/>
      <w:r w:rsidRPr="006F7A1A">
        <w:rPr>
          <w:rFonts w:ascii="Times New Roman" w:eastAsia="Times New Roman" w:hAnsi="Times New Roman" w:cs="Arial"/>
          <w:sz w:val="28"/>
          <w:szCs w:val="28"/>
        </w:rPr>
        <w:t xml:space="preserve">  Контроль документирования операций хозяйственной </w:t>
      </w:r>
      <w:proofErr w:type="gramStart"/>
      <w:r w:rsidRPr="006F7A1A">
        <w:rPr>
          <w:rFonts w:ascii="Times New Roman" w:eastAsia="Times New Roman" w:hAnsi="Times New Roman" w:cs="Arial"/>
          <w:sz w:val="28"/>
          <w:szCs w:val="28"/>
        </w:rPr>
        <w:t>деятельности</w:t>
      </w:r>
      <w:proofErr w:type="gramEnd"/>
      <w:r w:rsidRPr="006F7A1A">
        <w:rPr>
          <w:rFonts w:ascii="Times New Roman" w:eastAsia="Times New Roman" w:hAnsi="Times New Roman" w:cs="Arial"/>
          <w:sz w:val="28"/>
          <w:szCs w:val="28"/>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Pr>
          <w:rFonts w:ascii="Times New Roman" w:eastAsia="Times New Roman" w:hAnsi="Times New Roman" w:cs="Arial"/>
          <w:b/>
          <w:bCs/>
          <w:sz w:val="28"/>
          <w:szCs w:val="28"/>
        </w:rPr>
        <w:t xml:space="preserve">9. Порядок пересмотра и внесения изменений  в </w:t>
      </w:r>
      <w:proofErr w:type="spellStart"/>
      <w:r>
        <w:rPr>
          <w:rFonts w:ascii="Times New Roman" w:eastAsia="Times New Roman" w:hAnsi="Times New Roman" w:cs="Arial"/>
          <w:b/>
          <w:bCs/>
          <w:sz w:val="28"/>
          <w:szCs w:val="28"/>
        </w:rPr>
        <w:t>антикоррупционную</w:t>
      </w:r>
      <w:proofErr w:type="spellEnd"/>
      <w:r>
        <w:rPr>
          <w:rFonts w:ascii="Times New Roman" w:eastAsia="Times New Roman" w:hAnsi="Times New Roman" w:cs="Arial"/>
          <w:b/>
          <w:bCs/>
          <w:sz w:val="28"/>
          <w:szCs w:val="28"/>
        </w:rPr>
        <w:t xml:space="preserve"> политику учреждения.</w:t>
      </w:r>
      <w:r>
        <w:rPr>
          <w:rFonts w:ascii="Times New Roman" w:eastAsia="Times New Roman" w:hAnsi="Times New Roman" w:cs="Arial"/>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политики может осуществляться путем разработки дополнений и приложений к данному акту.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p>
    <w:tbl>
      <w:tblPr>
        <w:tblW w:w="10110" w:type="dxa"/>
        <w:jc w:val="center"/>
        <w:tblCellSpacing w:w="0" w:type="dxa"/>
        <w:tblCellMar>
          <w:left w:w="0" w:type="dxa"/>
          <w:right w:w="0" w:type="dxa"/>
        </w:tblCellMar>
        <w:tblLook w:val="04A0"/>
      </w:tblPr>
      <w:tblGrid>
        <w:gridCol w:w="10110"/>
      </w:tblGrid>
      <w:tr w:rsidR="007B599B" w:rsidTr="007B599B">
        <w:trPr>
          <w:tblCellSpacing w:w="0" w:type="dxa"/>
          <w:jc w:val="center"/>
        </w:trPr>
        <w:tc>
          <w:tcPr>
            <w:tcW w:w="10110" w:type="dxa"/>
            <w:vAlign w:val="center"/>
          </w:tcPr>
          <w:p w:rsidR="007B599B" w:rsidRDefault="007B599B">
            <w:pPr>
              <w:pStyle w:val="a3"/>
              <w:spacing w:after="0"/>
              <w:jc w:val="both"/>
              <w:rPr>
                <w:sz w:val="28"/>
                <w:szCs w:val="28"/>
              </w:rPr>
            </w:pPr>
            <w:r>
              <w:rPr>
                <w:rFonts w:eastAsia="Times New Roman" w:cs="Arial"/>
                <w:sz w:val="28"/>
                <w:szCs w:val="28"/>
                <w:lang w:eastAsia="ru-RU"/>
              </w:rPr>
              <w:t xml:space="preserve">Юрисконсульт </w:t>
            </w:r>
            <w:r>
              <w:rPr>
                <w:rFonts w:eastAsia="Times New Roman" w:cs="Arial"/>
                <w:color w:val="000000"/>
                <w:sz w:val="30"/>
                <w:szCs w:val="30"/>
                <w:lang w:eastAsia="ru-RU"/>
              </w:rPr>
              <w:t>ГБОУ Республики Карелия кадетская школа-интернат «Карельский кадетский корпус имени Александра Невского»</w:t>
            </w:r>
            <w:r>
              <w:rPr>
                <w:rFonts w:eastAsia="Times New Roman" w:cs="Arial"/>
                <w:sz w:val="28"/>
                <w:szCs w:val="28"/>
                <w:lang w:eastAsia="ru-RU"/>
              </w:rPr>
              <w:t xml:space="preserve">   </w:t>
            </w:r>
          </w:p>
          <w:p w:rsidR="007B599B" w:rsidRDefault="007B599B">
            <w:pPr>
              <w:pStyle w:val="a3"/>
              <w:spacing w:after="0"/>
              <w:jc w:val="both"/>
              <w:rPr>
                <w:sz w:val="28"/>
                <w:szCs w:val="28"/>
              </w:rPr>
            </w:pPr>
          </w:p>
        </w:tc>
      </w:tr>
      <w:tr w:rsidR="007B599B" w:rsidTr="007B599B">
        <w:trPr>
          <w:tblCellSpacing w:w="0" w:type="dxa"/>
          <w:jc w:val="center"/>
        </w:trPr>
        <w:tc>
          <w:tcPr>
            <w:tcW w:w="10110" w:type="dxa"/>
            <w:vAlign w:val="center"/>
          </w:tcPr>
          <w:p w:rsidR="007B599B" w:rsidRDefault="007B599B">
            <w:pPr>
              <w:pStyle w:val="a3"/>
              <w:spacing w:after="0"/>
              <w:jc w:val="both"/>
              <w:rPr>
                <w:sz w:val="28"/>
                <w:szCs w:val="28"/>
              </w:rPr>
            </w:pPr>
          </w:p>
        </w:tc>
      </w:tr>
      <w:tr w:rsidR="007B599B" w:rsidTr="007B599B">
        <w:trPr>
          <w:tblCellSpacing w:w="0" w:type="dxa"/>
          <w:jc w:val="center"/>
        </w:trPr>
        <w:tc>
          <w:tcPr>
            <w:tcW w:w="10110" w:type="dxa"/>
            <w:vAlign w:val="center"/>
            <w:hideMark/>
          </w:tcPr>
          <w:p w:rsidR="007B599B" w:rsidRDefault="007B599B">
            <w:pPr>
              <w:pStyle w:val="a3"/>
              <w:spacing w:after="0"/>
              <w:jc w:val="both"/>
              <w:rPr>
                <w:sz w:val="28"/>
                <w:szCs w:val="28"/>
              </w:rPr>
            </w:pPr>
            <w:r>
              <w:rPr>
                <w:rFonts w:eastAsia="Times New Roman" w:cs="Arial"/>
                <w:sz w:val="28"/>
                <w:szCs w:val="28"/>
                <w:lang w:eastAsia="ru-RU"/>
              </w:rPr>
              <w:t>Л.П. Варламов</w:t>
            </w:r>
          </w:p>
        </w:tc>
      </w:tr>
      <w:tr w:rsidR="007B599B" w:rsidTr="007B599B">
        <w:trPr>
          <w:tblCellSpacing w:w="0" w:type="dxa"/>
          <w:jc w:val="center"/>
        </w:trPr>
        <w:tc>
          <w:tcPr>
            <w:tcW w:w="10110" w:type="dxa"/>
            <w:vAlign w:val="center"/>
          </w:tcPr>
          <w:p w:rsidR="007B599B" w:rsidRDefault="007B599B">
            <w:pPr>
              <w:pStyle w:val="a3"/>
              <w:spacing w:after="0"/>
              <w:jc w:val="both"/>
              <w:rPr>
                <w:sz w:val="28"/>
                <w:szCs w:val="28"/>
              </w:rPr>
            </w:pPr>
          </w:p>
        </w:tc>
      </w:tr>
    </w:tbl>
    <w:p w:rsidR="007B599B" w:rsidRDefault="007B599B" w:rsidP="007B599B">
      <w:pPr>
        <w:jc w:val="both"/>
        <w:rPr>
          <w:rFonts w:ascii="Times New Roman" w:eastAsia="Times New Roman" w:hAnsi="Times New Roman" w:cs="Arial"/>
          <w:sz w:val="28"/>
          <w:szCs w:val="28"/>
        </w:rPr>
      </w:pPr>
    </w:p>
    <w:p w:rsidR="007B599B" w:rsidRDefault="007B599B" w:rsidP="009566EC">
      <w:pPr>
        <w:jc w:val="right"/>
        <w:rPr>
          <w:rFonts w:ascii="Times New Roman" w:eastAsia="Times New Roman" w:hAnsi="Times New Roman" w:cs="Arial"/>
          <w:sz w:val="28"/>
          <w:szCs w:val="28"/>
        </w:rPr>
      </w:pPr>
      <w:r>
        <w:rPr>
          <w:rFonts w:ascii="Times New Roman" w:eastAsia="Times New Roman" w:hAnsi="Times New Roman" w:cs="Arial"/>
          <w:b/>
          <w:bCs/>
          <w:sz w:val="28"/>
          <w:szCs w:val="28"/>
        </w:rPr>
        <w:lastRenderedPageBreak/>
        <w:t xml:space="preserve">Приложение   № </w:t>
      </w:r>
      <w:r>
        <w:rPr>
          <w:rFonts w:ascii="Times New Roman" w:eastAsia="Times New Roman" w:hAnsi="Times New Roman" w:cs="Arial"/>
          <w:color w:val="0000FF"/>
          <w:sz w:val="28"/>
          <w:szCs w:val="28"/>
        </w:rPr>
        <w:t xml:space="preserve">  </w:t>
      </w:r>
      <w:r>
        <w:rPr>
          <w:rFonts w:ascii="Times New Roman" w:eastAsia="Times New Roman" w:hAnsi="Times New Roman" w:cs="Arial"/>
          <w:b/>
          <w:bCs/>
          <w:sz w:val="28"/>
          <w:szCs w:val="28"/>
        </w:rPr>
        <w:t>1</w:t>
      </w:r>
      <w:r>
        <w:rPr>
          <w:rFonts w:ascii="Times New Roman" w:eastAsia="Times New Roman" w:hAnsi="Times New Roman" w:cs="Arial"/>
          <w:sz w:val="28"/>
          <w:szCs w:val="28"/>
        </w:rPr>
        <w:t xml:space="preserve"> </w:t>
      </w:r>
    </w:p>
    <w:p w:rsidR="007B599B" w:rsidRDefault="00B34EA1" w:rsidP="00843479">
      <w:pPr>
        <w:tabs>
          <w:tab w:val="left" w:pos="3969"/>
        </w:tabs>
        <w:ind w:left="3969"/>
        <w:jc w:val="both"/>
        <w:rPr>
          <w:rFonts w:ascii="Times New Roman" w:eastAsia="Times New Roman" w:hAnsi="Times New Roman" w:cs="Arial"/>
          <w:sz w:val="26"/>
          <w:szCs w:val="26"/>
        </w:rPr>
      </w:pPr>
      <w:r>
        <w:rPr>
          <w:rFonts w:ascii="Times New Roman" w:eastAsia="Times New Roman" w:hAnsi="Times New Roman" w:cs="Arial"/>
          <w:sz w:val="30"/>
          <w:szCs w:val="30"/>
        </w:rPr>
        <w:tab/>
      </w:r>
      <w:r w:rsidR="007B599B">
        <w:rPr>
          <w:rFonts w:ascii="Times New Roman" w:eastAsia="Times New Roman" w:hAnsi="Times New Roman" w:cs="Arial"/>
          <w:sz w:val="30"/>
          <w:szCs w:val="30"/>
        </w:rPr>
        <w:t xml:space="preserve">к </w:t>
      </w:r>
      <w:r>
        <w:rPr>
          <w:rFonts w:ascii="Times New Roman" w:eastAsia="Times New Roman" w:hAnsi="Times New Roman" w:cs="Arial"/>
          <w:sz w:val="28"/>
          <w:szCs w:val="28"/>
        </w:rPr>
        <w:t xml:space="preserve">Положению об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w:t>
      </w:r>
      <w:r w:rsidR="007B599B">
        <w:rPr>
          <w:rFonts w:ascii="Times New Roman" w:eastAsia="Times New Roman" w:hAnsi="Times New Roman" w:cs="Arial"/>
          <w:sz w:val="28"/>
          <w:szCs w:val="28"/>
        </w:rPr>
        <w:t>политике</w:t>
      </w:r>
      <w:r w:rsidR="007B599B">
        <w:rPr>
          <w:rFonts w:ascii="Times New Roman" w:eastAsia="Times New Roman" w:hAnsi="Times New Roman" w:cs="Arial"/>
          <w:sz w:val="26"/>
          <w:szCs w:val="26"/>
        </w:rPr>
        <w:t xml:space="preserve"> </w:t>
      </w:r>
      <w:r>
        <w:rPr>
          <w:rFonts w:ascii="Times New Roman" w:eastAsia="Times New Roman" w:hAnsi="Times New Roman" w:cs="Arial"/>
          <w:color w:val="000000"/>
          <w:sz w:val="28"/>
          <w:szCs w:val="28"/>
          <w:lang w:eastAsia="ru-RU"/>
        </w:rPr>
        <w:t xml:space="preserve">ГБОУ Республики Карелия </w:t>
      </w:r>
      <w:r w:rsidR="007B599B">
        <w:rPr>
          <w:rFonts w:ascii="Times New Roman" w:eastAsia="Times New Roman" w:hAnsi="Times New Roman" w:cs="Arial"/>
          <w:color w:val="000000"/>
          <w:sz w:val="28"/>
          <w:szCs w:val="28"/>
          <w:lang w:eastAsia="ru-RU"/>
        </w:rPr>
        <w:t>к</w:t>
      </w:r>
      <w:r>
        <w:rPr>
          <w:rFonts w:ascii="Times New Roman" w:eastAsia="Times New Roman" w:hAnsi="Times New Roman" w:cs="Arial"/>
          <w:color w:val="000000"/>
          <w:sz w:val="28"/>
          <w:szCs w:val="28"/>
          <w:lang w:eastAsia="ru-RU"/>
        </w:rPr>
        <w:t xml:space="preserve">адетская школа-интернат «Карельский кадетский корпус </w:t>
      </w:r>
      <w:r w:rsidR="007B599B">
        <w:rPr>
          <w:rFonts w:ascii="Times New Roman" w:eastAsia="Times New Roman" w:hAnsi="Times New Roman" w:cs="Arial"/>
          <w:color w:val="000000"/>
          <w:sz w:val="28"/>
          <w:szCs w:val="28"/>
          <w:lang w:eastAsia="ru-RU"/>
        </w:rPr>
        <w:t>имени Александра Невского»</w:t>
      </w:r>
      <w:r w:rsidR="007B599B">
        <w:rPr>
          <w:rFonts w:ascii="Times New Roman" w:eastAsia="Times New Roman" w:hAnsi="Times New Roman" w:cs="Arial"/>
          <w:sz w:val="26"/>
          <w:szCs w:val="26"/>
          <w:lang w:eastAsia="ru-RU"/>
        </w:rPr>
        <w:t xml:space="preserve"> </w:t>
      </w:r>
      <w:r w:rsidR="007B599B">
        <w:rPr>
          <w:rFonts w:ascii="Times New Roman" w:eastAsia="Times New Roman" w:hAnsi="Times New Roman" w:cs="Arial"/>
          <w:sz w:val="26"/>
          <w:szCs w:val="26"/>
        </w:rPr>
        <w:t xml:space="preserve"> </w:t>
      </w:r>
    </w:p>
    <w:p w:rsidR="007B599B" w:rsidRDefault="007B599B" w:rsidP="007B599B">
      <w:pPr>
        <w:jc w:val="both"/>
        <w:rPr>
          <w:rFonts w:ascii="Times New Roman" w:eastAsia="Times New Roman" w:hAnsi="Times New Roman" w:cs="Arial"/>
          <w:sz w:val="26"/>
          <w:szCs w:val="26"/>
        </w:rPr>
      </w:pPr>
    </w:p>
    <w:p w:rsidR="007B599B" w:rsidRDefault="007B599B" w:rsidP="007B599B">
      <w:pPr>
        <w:jc w:val="both"/>
        <w:rPr>
          <w:rFonts w:ascii="Times New Roman" w:eastAsia="Times New Roman" w:hAnsi="Times New Roman" w:cs="Arial"/>
          <w:b/>
          <w:bCs/>
          <w:sz w:val="28"/>
          <w:szCs w:val="28"/>
        </w:rPr>
      </w:pPr>
      <w:r>
        <w:rPr>
          <w:rFonts w:ascii="Times New Roman" w:eastAsia="Times New Roman" w:hAnsi="Times New Roman" w:cs="Arial"/>
          <w:b/>
          <w:bCs/>
          <w:sz w:val="28"/>
          <w:szCs w:val="28"/>
        </w:rPr>
        <w:tab/>
      </w:r>
      <w:r>
        <w:rPr>
          <w:rFonts w:ascii="Times New Roman" w:eastAsia="Times New Roman" w:hAnsi="Times New Roman" w:cs="Arial"/>
          <w:b/>
          <w:bCs/>
          <w:sz w:val="28"/>
          <w:szCs w:val="28"/>
        </w:rPr>
        <w:tab/>
      </w:r>
      <w:r>
        <w:rPr>
          <w:rFonts w:ascii="Times New Roman" w:eastAsia="Times New Roman" w:hAnsi="Times New Roman" w:cs="Arial"/>
          <w:b/>
          <w:bCs/>
          <w:sz w:val="28"/>
          <w:szCs w:val="28"/>
        </w:rPr>
        <w:tab/>
      </w:r>
      <w:r>
        <w:rPr>
          <w:rFonts w:ascii="Times New Roman" w:eastAsia="Times New Roman" w:hAnsi="Times New Roman" w:cs="Arial"/>
          <w:b/>
          <w:bCs/>
          <w:sz w:val="28"/>
          <w:szCs w:val="28"/>
        </w:rPr>
        <w:tab/>
      </w:r>
      <w:r>
        <w:rPr>
          <w:rFonts w:ascii="Times New Roman" w:eastAsia="Times New Roman" w:hAnsi="Times New Roman" w:cs="Arial"/>
          <w:b/>
          <w:bCs/>
          <w:sz w:val="28"/>
          <w:szCs w:val="28"/>
        </w:rPr>
        <w:tab/>
        <w:t xml:space="preserve">Соглашение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о соблюдении требований Положения об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политике  </w:t>
      </w:r>
      <w:r>
        <w:rPr>
          <w:rFonts w:ascii="Times New Roman" w:eastAsia="Times New Roman" w:hAnsi="Times New Roman" w:cs="Arial"/>
          <w:color w:val="000000"/>
          <w:sz w:val="28"/>
          <w:szCs w:val="28"/>
          <w:lang w:eastAsia="ru-RU"/>
        </w:rPr>
        <w:t xml:space="preserve">Карельского кадетского корпуса </w:t>
      </w:r>
      <w:r>
        <w:rPr>
          <w:rFonts w:ascii="Times New Roman" w:eastAsia="Times New Roman" w:hAnsi="Times New Roman" w:cs="Arial"/>
          <w:sz w:val="28"/>
          <w:szCs w:val="28"/>
        </w:rPr>
        <w:t xml:space="preserve">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г</w:t>
      </w:r>
      <w:proofErr w:type="gramStart"/>
      <w:r>
        <w:rPr>
          <w:rFonts w:ascii="Times New Roman" w:eastAsia="Times New Roman" w:hAnsi="Times New Roman" w:cs="Arial"/>
          <w:sz w:val="28"/>
          <w:szCs w:val="28"/>
        </w:rPr>
        <w:t>.П</w:t>
      </w:r>
      <w:proofErr w:type="gramEnd"/>
      <w:r>
        <w:rPr>
          <w:rFonts w:ascii="Times New Roman" w:eastAsia="Times New Roman" w:hAnsi="Times New Roman" w:cs="Arial"/>
          <w:sz w:val="28"/>
          <w:szCs w:val="28"/>
        </w:rPr>
        <w:t xml:space="preserve">етрозаводск                                                   «___» _________20___ год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Pr>
          <w:rFonts w:ascii="Times New Roman" w:eastAsia="Times New Roman" w:hAnsi="Times New Roman" w:cs="Arial"/>
          <w:color w:val="000000"/>
          <w:sz w:val="28"/>
          <w:szCs w:val="28"/>
          <w:lang w:eastAsia="ru-RU"/>
        </w:rPr>
        <w:t>ГБОУ Республики Карелия кадетская школа-интернат «Карельский кадетский корпус имени Александра Невского»</w:t>
      </w:r>
      <w:r>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rPr>
        <w:t xml:space="preserve">именуемое в дальнейшем «Работодатель», в лице директора Ефимова Дмитрия Александровича, действующего на основании Устава с одной стороны, </w:t>
      </w:r>
      <w:proofErr w:type="spellStart"/>
      <w:r>
        <w:rPr>
          <w:rFonts w:ascii="Times New Roman" w:eastAsia="Times New Roman" w:hAnsi="Times New Roman" w:cs="Arial"/>
          <w:sz w:val="28"/>
          <w:szCs w:val="28"/>
        </w:rPr>
        <w:t>и____________________</w:t>
      </w:r>
      <w:r w:rsidR="00843479">
        <w:rPr>
          <w:rFonts w:ascii="Times New Roman" w:eastAsia="Times New Roman" w:hAnsi="Times New Roman" w:cs="Arial"/>
          <w:sz w:val="28"/>
          <w:szCs w:val="28"/>
        </w:rPr>
        <w:t>____________________</w:t>
      </w:r>
      <w:r>
        <w:rPr>
          <w:rFonts w:ascii="Times New Roman" w:eastAsia="Times New Roman" w:hAnsi="Times New Roman" w:cs="Arial"/>
          <w:sz w:val="28"/>
          <w:szCs w:val="28"/>
        </w:rPr>
        <w:t>____</w:t>
      </w:r>
      <w:proofErr w:type="spellEnd"/>
      <w:r>
        <w:rPr>
          <w:rFonts w:ascii="Times New Roman" w:eastAsia="Times New Roman" w:hAnsi="Times New Roman" w:cs="Arial"/>
          <w:sz w:val="28"/>
          <w:szCs w:val="28"/>
        </w:rPr>
        <w:t xml:space="preserve">, именуемый в дальнейшем «Работник», заключили настоящее соглашение о нижеследующем: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1. Работник ознакомлен с Положением об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политике </w:t>
      </w:r>
      <w:r>
        <w:rPr>
          <w:rFonts w:ascii="Times New Roman" w:eastAsia="Times New Roman" w:hAnsi="Times New Roman" w:cs="Arial"/>
          <w:color w:val="000000"/>
          <w:sz w:val="28"/>
          <w:szCs w:val="28"/>
          <w:lang w:eastAsia="ru-RU"/>
        </w:rPr>
        <w:t>ГБОУ Республики Карелия кадетская школа-интернат «Карельский кадетский корпус имени Александра Невского»</w:t>
      </w:r>
      <w:r>
        <w:rPr>
          <w:rFonts w:ascii="Times New Roman" w:eastAsia="Times New Roman" w:hAnsi="Times New Roman" w:cs="Arial"/>
          <w:sz w:val="26"/>
          <w:szCs w:val="26"/>
          <w:lang w:eastAsia="ru-RU"/>
        </w:rPr>
        <w:t xml:space="preserve"> </w:t>
      </w:r>
      <w:r>
        <w:rPr>
          <w:rFonts w:ascii="Times New Roman" w:eastAsia="Times New Roman" w:hAnsi="Times New Roman" w:cs="Arial"/>
          <w:sz w:val="28"/>
          <w:szCs w:val="28"/>
        </w:rPr>
        <w:t xml:space="preserve"> (далее   Положение об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политике), и обязуется соблюдать установленные Положением об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политике требования.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2. </w:t>
      </w:r>
      <w:proofErr w:type="gramStart"/>
      <w:r>
        <w:rPr>
          <w:rFonts w:ascii="Times New Roman" w:eastAsia="Times New Roman" w:hAnsi="Times New Roman" w:cs="Arial"/>
          <w:sz w:val="28"/>
          <w:szCs w:val="28"/>
        </w:rPr>
        <w:t xml:space="preserve">Работник при исполнении своих трудовых обязанностей по Трудовому договору в соответствии с Положением об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политике обязуется не совершать коррупционных правонарушений, т.е. – не давать взяток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w:t>
      </w:r>
      <w:r>
        <w:rPr>
          <w:rFonts w:ascii="Times New Roman" w:eastAsia="Times New Roman" w:hAnsi="Times New Roman" w:cs="Arial"/>
          <w:color w:val="000000"/>
          <w:sz w:val="28"/>
          <w:szCs w:val="28"/>
          <w:lang w:eastAsia="ru-RU"/>
        </w:rPr>
        <w:t xml:space="preserve">Карельского кадетского корпуса </w:t>
      </w:r>
      <w:r>
        <w:rPr>
          <w:rFonts w:ascii="Times New Roman" w:eastAsia="Times New Roman" w:hAnsi="Times New Roman" w:cs="Arial"/>
          <w:sz w:val="28"/>
          <w:szCs w:val="28"/>
        </w:rPr>
        <w:t xml:space="preserve">  в целях безвозмездного или с использованием преимущества получения</w:t>
      </w:r>
      <w:proofErr w:type="gramEnd"/>
      <w:r>
        <w:rPr>
          <w:rFonts w:ascii="Times New Roman" w:eastAsia="Times New Roman" w:hAnsi="Times New Roman" w:cs="Arial"/>
          <w:sz w:val="28"/>
          <w:szCs w:val="28"/>
        </w:rPr>
        <w:t xml:space="preserve">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получения преимуществ, достижения иных противоправных целей.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Работник обязан уведомлять Работодателя в случае обращения к нему каких-либо лиц в целях склонения его к совершению коррупционных правонарушений, а также в случаях, если Работнику станет известно, что от имени </w:t>
      </w:r>
      <w:r>
        <w:rPr>
          <w:rFonts w:ascii="Times New Roman" w:eastAsia="Times New Roman" w:hAnsi="Times New Roman" w:cs="Arial"/>
          <w:color w:val="000000"/>
          <w:sz w:val="28"/>
          <w:szCs w:val="28"/>
          <w:lang w:eastAsia="ru-RU"/>
        </w:rPr>
        <w:t xml:space="preserve">Карельского кадетского корпуса </w:t>
      </w:r>
      <w:r>
        <w:rPr>
          <w:rFonts w:ascii="Times New Roman" w:eastAsia="Times New Roman" w:hAnsi="Times New Roman" w:cs="Arial"/>
          <w:sz w:val="28"/>
          <w:szCs w:val="28"/>
        </w:rPr>
        <w:t xml:space="preserve">  осуществляется организация (подготовка) и/или совершение коррупционных правонарушений.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4. Работник обязан принимать меры по недопущению любой возможности возникновения конфликта интересов в понимании Положения об </w:t>
      </w:r>
      <w:proofErr w:type="spellStart"/>
      <w:r>
        <w:rPr>
          <w:rFonts w:ascii="Times New Roman" w:eastAsia="Times New Roman" w:hAnsi="Times New Roman" w:cs="Arial"/>
          <w:sz w:val="28"/>
          <w:szCs w:val="28"/>
        </w:rPr>
        <w:lastRenderedPageBreak/>
        <w:t>антикоррупционной</w:t>
      </w:r>
      <w:proofErr w:type="spellEnd"/>
      <w:r>
        <w:rPr>
          <w:rFonts w:ascii="Times New Roman" w:eastAsia="Times New Roman" w:hAnsi="Times New Roman" w:cs="Arial"/>
          <w:sz w:val="28"/>
          <w:szCs w:val="28"/>
        </w:rPr>
        <w:t xml:space="preserve"> политике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5. </w:t>
      </w:r>
      <w:proofErr w:type="gramStart"/>
      <w:r>
        <w:rPr>
          <w:rFonts w:ascii="Times New Roman" w:eastAsia="Times New Roman" w:hAnsi="Times New Roman" w:cs="Arial"/>
          <w:sz w:val="28"/>
          <w:szCs w:val="28"/>
        </w:rPr>
        <w:t>Работнику известно о том, что Работодатель не подвергает его взысканиям (в т.ч. – применению дисциплинарных взысканий), а также не производит не начисление премии или начисление премии в меньшем по отношению к максимально возможному размере, если Работник сообщил Работодателю о предполагаемом факте коррупционного правонарушения.   6.</w:t>
      </w:r>
      <w:proofErr w:type="gramEnd"/>
      <w:r>
        <w:rPr>
          <w:rFonts w:ascii="Times New Roman" w:eastAsia="Times New Roman" w:hAnsi="Times New Roman" w:cs="Arial"/>
          <w:sz w:val="28"/>
          <w:szCs w:val="28"/>
        </w:rPr>
        <w:t xml:space="preserve"> Работнику известно о том, что Работодатель стимулирует работников за предоставление подтвержденной информации о коррупционных правонарушениях в </w:t>
      </w:r>
      <w:r>
        <w:rPr>
          <w:rFonts w:ascii="Times New Roman" w:eastAsia="Times New Roman" w:hAnsi="Times New Roman" w:cs="Arial"/>
          <w:color w:val="000000"/>
          <w:sz w:val="28"/>
          <w:szCs w:val="28"/>
          <w:lang w:eastAsia="ru-RU"/>
        </w:rPr>
        <w:t>Карельском кадетском корпусе. С</w:t>
      </w:r>
      <w:r>
        <w:rPr>
          <w:rFonts w:ascii="Times New Roman" w:eastAsia="Times New Roman" w:hAnsi="Times New Roman" w:cs="Arial"/>
          <w:sz w:val="28"/>
          <w:szCs w:val="28"/>
        </w:rPr>
        <w:t xml:space="preserve">облюдение Работником принципов и требований  Положения об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политике учитывается при выдвижении Работника на замещение вышестоящих должностей.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7. </w:t>
      </w:r>
      <w:proofErr w:type="gramStart"/>
      <w:r>
        <w:rPr>
          <w:rFonts w:ascii="Times New Roman" w:eastAsia="Times New Roman" w:hAnsi="Times New Roman" w:cs="Arial"/>
          <w:sz w:val="28"/>
          <w:szCs w:val="28"/>
        </w:rPr>
        <w:t xml:space="preserve">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w:t>
      </w:r>
      <w:proofErr w:type="spellStart"/>
      <w:r>
        <w:rPr>
          <w:rFonts w:ascii="Times New Roman" w:eastAsia="Times New Roman" w:hAnsi="Times New Roman" w:cs="Arial"/>
          <w:sz w:val="28"/>
          <w:szCs w:val="28"/>
        </w:rPr>
        <w:t>антикоррупционных</w:t>
      </w:r>
      <w:proofErr w:type="spellEnd"/>
      <w:r>
        <w:rPr>
          <w:rFonts w:ascii="Times New Roman" w:eastAsia="Times New Roman" w:hAnsi="Times New Roman" w:cs="Arial"/>
          <w:sz w:val="28"/>
          <w:szCs w:val="28"/>
        </w:rPr>
        <w:t xml:space="preserve"> требований, предусмотренных законодательством Российской Федерации, а также Положением об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политике. </w:t>
      </w:r>
      <w:proofErr w:type="gramEnd"/>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8. Настоящее соглашение о соблюдении требований Положения об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политике вступает в силу с «___»_________20__ года, и действует до прекращения (расторжения) трудового договора № ____ от «___»_______________20___ года.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9. Настоящее соглашение о соблюдении требований Положений об </w:t>
      </w:r>
      <w:proofErr w:type="spellStart"/>
      <w:r>
        <w:rPr>
          <w:rFonts w:ascii="Times New Roman" w:eastAsia="Times New Roman" w:hAnsi="Times New Roman" w:cs="Arial"/>
          <w:sz w:val="28"/>
          <w:szCs w:val="28"/>
        </w:rPr>
        <w:t>антикоррупционной</w:t>
      </w:r>
      <w:proofErr w:type="spellEnd"/>
      <w:r>
        <w:rPr>
          <w:rFonts w:ascii="Times New Roman" w:eastAsia="Times New Roman" w:hAnsi="Times New Roman" w:cs="Arial"/>
          <w:sz w:val="28"/>
          <w:szCs w:val="28"/>
        </w:rPr>
        <w:t xml:space="preserve"> политике является неотъемлемой частью Трудового договора, составлено в двух экземплярах, имеющих одинаковую юридическую силу. Один экземпляр настоящего соглашения хранится у Работодателя в личном деле работника, второй экземпляр - у Работника.  10. Реквизиты и подписи сторон: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Работодатель</w:t>
      </w:r>
      <w:proofErr w:type="gramStart"/>
      <w:r>
        <w:rPr>
          <w:rFonts w:ascii="Times New Roman" w:eastAsia="Times New Roman" w:hAnsi="Times New Roman" w:cs="Arial"/>
          <w:sz w:val="28"/>
          <w:szCs w:val="28"/>
        </w:rPr>
        <w:t xml:space="preserve">: ________________(_______________) </w:t>
      </w:r>
      <w:proofErr w:type="gramEnd"/>
    </w:p>
    <w:p w:rsidR="007B599B" w:rsidRDefault="007B599B" w:rsidP="007B599B">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Работник</w:t>
      </w:r>
      <w:proofErr w:type="gramStart"/>
      <w:r>
        <w:rPr>
          <w:rFonts w:ascii="Times New Roman" w:eastAsia="Times New Roman" w:hAnsi="Times New Roman" w:cs="Arial"/>
          <w:sz w:val="28"/>
          <w:szCs w:val="28"/>
        </w:rPr>
        <w:t xml:space="preserve">: _____________(_________________) </w:t>
      </w:r>
      <w:proofErr w:type="gramEnd"/>
    </w:p>
    <w:p w:rsidR="00996FE8" w:rsidRDefault="00BD1A86"/>
    <w:sectPr w:rsidR="00996FE8" w:rsidSect="00F46663">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2D66"/>
    <w:multiLevelType w:val="hybridMultilevel"/>
    <w:tmpl w:val="9CA63A94"/>
    <w:lvl w:ilvl="0" w:tplc="15B4E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075B1"/>
    <w:multiLevelType w:val="hybridMultilevel"/>
    <w:tmpl w:val="4E966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AC1D0D"/>
    <w:multiLevelType w:val="hybridMultilevel"/>
    <w:tmpl w:val="7096B2F6"/>
    <w:lvl w:ilvl="0" w:tplc="15B4E86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E4114EB"/>
    <w:multiLevelType w:val="hybridMultilevel"/>
    <w:tmpl w:val="3DDA1DF6"/>
    <w:lvl w:ilvl="0" w:tplc="15B4E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A31358"/>
    <w:multiLevelType w:val="hybridMultilevel"/>
    <w:tmpl w:val="A02409D2"/>
    <w:lvl w:ilvl="0" w:tplc="15B4E86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7BA53659"/>
    <w:multiLevelType w:val="hybridMultilevel"/>
    <w:tmpl w:val="72D4AB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99B"/>
    <w:rsid w:val="0005314C"/>
    <w:rsid w:val="000D32AC"/>
    <w:rsid w:val="002C34C1"/>
    <w:rsid w:val="002E7ABA"/>
    <w:rsid w:val="002F0FF7"/>
    <w:rsid w:val="005B3195"/>
    <w:rsid w:val="005D6834"/>
    <w:rsid w:val="006604E9"/>
    <w:rsid w:val="006F7A1A"/>
    <w:rsid w:val="007A4975"/>
    <w:rsid w:val="007B2CA2"/>
    <w:rsid w:val="007B599B"/>
    <w:rsid w:val="00803084"/>
    <w:rsid w:val="00843479"/>
    <w:rsid w:val="009566EC"/>
    <w:rsid w:val="00AB51C3"/>
    <w:rsid w:val="00B34EA1"/>
    <w:rsid w:val="00BD1A86"/>
    <w:rsid w:val="00D0661E"/>
    <w:rsid w:val="00DA4DCA"/>
    <w:rsid w:val="00F41AEA"/>
    <w:rsid w:val="00F46663"/>
    <w:rsid w:val="00FF229C"/>
    <w:rsid w:val="00FF6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9B"/>
    <w:pPr>
      <w:spacing w:after="160" w:line="256" w:lineRule="auto"/>
    </w:pPr>
    <w:rPr>
      <w:rFonts w:eastAsiaTheme="minorEastAsia"/>
      <w:lang w:eastAsia="ko-KR"/>
    </w:rPr>
  </w:style>
  <w:style w:type="paragraph" w:styleId="1">
    <w:name w:val="heading 1"/>
    <w:basedOn w:val="a"/>
    <w:next w:val="a"/>
    <w:link w:val="10"/>
    <w:qFormat/>
    <w:rsid w:val="007B599B"/>
    <w:pPr>
      <w:keepNext/>
      <w:keepLines/>
      <w:spacing w:before="240" w:after="0"/>
      <w:outlineLvl w:val="0"/>
    </w:pPr>
    <w:rPr>
      <w:rFonts w:asciiTheme="majorHAnsi" w:eastAsiaTheme="majorEastAsia" w:hAnsiTheme="majorHAnsi" w:cstheme="majorBidi"/>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99B"/>
    <w:rPr>
      <w:rFonts w:asciiTheme="majorHAnsi" w:eastAsiaTheme="majorEastAsia" w:hAnsiTheme="majorHAnsi" w:cstheme="majorBidi"/>
      <w:color w:val="2E74B5"/>
      <w:sz w:val="32"/>
      <w:szCs w:val="32"/>
      <w:lang w:eastAsia="ko-KR"/>
    </w:rPr>
  </w:style>
  <w:style w:type="paragraph" w:styleId="a3">
    <w:name w:val="Normal (Web)"/>
    <w:basedOn w:val="a"/>
    <w:unhideWhenUsed/>
    <w:rsid w:val="007B599B"/>
    <w:rPr>
      <w:rFonts w:ascii="Times New Roman" w:hAnsi="Times New Roman" w:cs="Times New Roman"/>
      <w:sz w:val="24"/>
      <w:szCs w:val="24"/>
    </w:rPr>
  </w:style>
  <w:style w:type="paragraph" w:styleId="a4">
    <w:name w:val="No Spacing"/>
    <w:qFormat/>
    <w:rsid w:val="007B599B"/>
    <w:pPr>
      <w:spacing w:after="0" w:line="240" w:lineRule="auto"/>
    </w:pPr>
    <w:rPr>
      <w:rFonts w:eastAsiaTheme="minorEastAsia"/>
      <w:lang w:eastAsia="ko-KR"/>
    </w:rPr>
  </w:style>
  <w:style w:type="paragraph" w:customStyle="1" w:styleId="ConsPlusNormal">
    <w:name w:val="ConsPlusNormal"/>
    <w:next w:val="a"/>
    <w:rsid w:val="007B599B"/>
    <w:pPr>
      <w:widowControl w:val="0"/>
      <w:autoSpaceDE w:val="0"/>
      <w:autoSpaceDN w:val="0"/>
      <w:spacing w:after="160" w:line="256" w:lineRule="auto"/>
      <w:ind w:firstLine="720"/>
    </w:pPr>
    <w:rPr>
      <w:rFonts w:ascii="Arial" w:eastAsiaTheme="minorEastAsia" w:hAnsi="Arial" w:cs="Arial"/>
      <w:lang w:eastAsia="ru-RU"/>
    </w:rPr>
  </w:style>
  <w:style w:type="paragraph" w:styleId="a5">
    <w:name w:val="Body Text Indent"/>
    <w:basedOn w:val="a"/>
    <w:link w:val="a6"/>
    <w:rsid w:val="00F4666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46663"/>
    <w:rPr>
      <w:rFonts w:ascii="Times New Roman" w:eastAsia="Times New Roman" w:hAnsi="Times New Roman" w:cs="Times New Roman"/>
      <w:sz w:val="24"/>
      <w:szCs w:val="24"/>
      <w:lang w:eastAsia="ru-RU"/>
    </w:rPr>
  </w:style>
  <w:style w:type="paragraph" w:styleId="a7">
    <w:name w:val="List Paragraph"/>
    <w:basedOn w:val="a"/>
    <w:uiPriority w:val="34"/>
    <w:qFormat/>
    <w:rsid w:val="002C34C1"/>
    <w:pPr>
      <w:ind w:left="720"/>
      <w:contextualSpacing/>
    </w:pPr>
  </w:style>
</w:styles>
</file>

<file path=word/webSettings.xml><?xml version="1.0" encoding="utf-8"?>
<w:webSettings xmlns:r="http://schemas.openxmlformats.org/officeDocument/2006/relationships" xmlns:w="http://schemas.openxmlformats.org/wordprocessingml/2006/main">
  <w:divs>
    <w:div w:id="12003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4937</Words>
  <Characters>28145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berezina</cp:lastModifiedBy>
  <cp:revision>6</cp:revision>
  <cp:lastPrinted>2020-05-19T13:14:00Z</cp:lastPrinted>
  <dcterms:created xsi:type="dcterms:W3CDTF">2020-04-28T11:47:00Z</dcterms:created>
  <dcterms:modified xsi:type="dcterms:W3CDTF">2020-05-19T13:17:00Z</dcterms:modified>
</cp:coreProperties>
</file>