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F2" w:rsidRPr="00593AF2" w:rsidRDefault="00593AF2" w:rsidP="00593AF2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</w:t>
      </w:r>
      <w:r w:rsidRPr="00593AF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уководитель </w:t>
      </w:r>
      <w:proofErr w:type="spellStart"/>
      <w:r w:rsidRPr="00593AF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Рособрнадзора</w:t>
      </w:r>
      <w:proofErr w:type="spellEnd"/>
      <w:r w:rsidRPr="00593AF2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рассказал о проведении ЕГЭ и ОГЭ в 2021 году</w:t>
      </w:r>
      <w:r w:rsidR="002A6A57"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940425" cy="3395607"/>
            <wp:effectExtent l="0" t="0" r="3175" b="0"/>
            <wp:docPr id="2" name="Рисунок 2" descr="C:\Users\kogut\Desktop\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gut\Desktop\A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405"/>
        <w:gridCol w:w="126"/>
        <w:gridCol w:w="405"/>
        <w:gridCol w:w="126"/>
        <w:gridCol w:w="405"/>
        <w:gridCol w:w="141"/>
      </w:tblGrid>
      <w:tr w:rsidR="00593AF2" w:rsidRPr="00593AF2" w:rsidTr="00593AF2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</w:p>
        </w:tc>
        <w:tc>
          <w:tcPr>
            <w:tcW w:w="37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93AF2" w:rsidRPr="00593AF2" w:rsidRDefault="00593AF2" w:rsidP="0059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682768" w:rsidRPr="00682768" w:rsidRDefault="00682768" w:rsidP="00682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768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Руководитель Федеральной службы по надзору в сфере образования и науки </w:t>
      </w:r>
      <w:proofErr w:type="spellStart"/>
      <w:r w:rsidRPr="00682768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Анзор</w:t>
      </w:r>
      <w:proofErr w:type="spellEnd"/>
      <w:r w:rsidRPr="00682768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Музаев принял участие в VII Общероссийском родительском собрании, где рассказал, как будут проводиться ЕГЭ и ОГЭ в новом учебном году.</w:t>
      </w: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Он сообщил, что проекты контрольных измерительных материалов (КИМ) ЕГЭ и ОГЭ 2021 года традиционно опубликованы на сайте Федерального института педагогических измерений (ФИПИ) перед началом учебного года. Изменения </w:t>
      </w:r>
      <w:proofErr w:type="gram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proofErr w:type="gramEnd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proofErr w:type="gram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КИМ</w:t>
      </w:r>
      <w:proofErr w:type="gramEnd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ЕГЭ не носят принципиального характера: поменялись модели отдельных заданий по некоторым предметам. Увеличено время выполнения экзаменационной работы по биологии. В ОГЭ 2021 года усовершенствованы экзаменационные модели по большинству учебных предметов: наращивается практическая составляющая КИМ, их способность выявлять читательскую и информационную грамотность девятиклассников.</w:t>
      </w: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Наиболее существенное изменение 2021 года – проведение ЕГЭ по информатике в компьютерной форме. Переводу данного экзамена в компьютерный формат предшествовала большая подготовительная работа. «Технология апробирована. Сейчас мы работаем с </w:t>
      </w:r>
      <w:proofErr w:type="spell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 регионами, чтобы компьютерный парк школ был обновлен и соответствовал всем требованиям для проведения экзамена», - сообщил </w:t>
      </w:r>
      <w:proofErr w:type="spell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Анзор</w:t>
      </w:r>
      <w:proofErr w:type="spellEnd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Музаев.</w:t>
      </w: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Руководитель </w:t>
      </w:r>
      <w:proofErr w:type="spell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призвал всех заинтересованных лиц принять активное участие в общественно-профессиональном обсуждении опубликованных проектов КИМ ЕГЭ и ОГЭ.</w:t>
      </w: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82768" w:rsidRPr="00682768" w:rsidRDefault="00682768" w:rsidP="006827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 xml:space="preserve">Подводя итоги экзаменационной кампании ЕГЭ 2020 года, </w:t>
      </w:r>
      <w:proofErr w:type="spell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Анзор</w:t>
      </w:r>
      <w:proofErr w:type="spellEnd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Музаев отметил, что, несмотря на высказывавшиеся опасения, снижения результатов ЕГЭ не произошло – выпускники сдали ЕГЭ не хуже, чем в прошлые годы. «Все выпускники вовремя получили результаты, успели подать документы в вузы. Наши горячие линии не зафиксировали жалоб и замечаний по этому поводу», - заявил руководитель </w:t>
      </w:r>
      <w:proofErr w:type="spellStart"/>
      <w:r w:rsidRPr="0068276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93AF2" w:rsidRPr="00593AF2" w:rsidRDefault="00593AF2" w:rsidP="00593AF2">
      <w:pPr>
        <w:spacing w:after="75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DF3F0AD" wp14:editId="3264D32C">
            <wp:extent cx="20237450" cy="11559540"/>
            <wp:effectExtent l="0" t="0" r="0" b="3810"/>
            <wp:docPr id="1" name="Рисунок 1" descr="http://obrnadzor.gov.ru/common/upload/news/forMain/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nadzor.gov.ru/common/upload/news/forMain/A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0" cy="115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lastRenderedPageBreak/>
        <w:t xml:space="preserve">Руководитель Федеральной службы по надзору в сфере образования и науки 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Анзор</w:t>
      </w:r>
      <w:proofErr w:type="spell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Музаев принял участие в VII Общероссийском родительском собрании, где рассказал, как будут проводиться ЕГЭ и ОГЭ в новом учебном году.</w:t>
      </w: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Он сообщил, что проекты контрольных измерительных материалов (КИМ) ЕГЭ и ОГЭ 2021 года традиционно опубликованы на сайте Федерального института педагогических измерений (ФИПИ) перед началом учебного года. Изменения </w:t>
      </w:r>
      <w:proofErr w:type="gram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в</w:t>
      </w:r>
      <w:proofErr w:type="gram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</w:t>
      </w:r>
      <w:proofErr w:type="gram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КИМ</w:t>
      </w:r>
      <w:proofErr w:type="gram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ЕГЭ не носят принципиального характера: поменялись модели отдельных заданий по некоторым предметам. Увеличено время выполнения экзаменационной работы по биологии. В ОГЭ 2021 года усовершенствованы экзаменационные модели по большинству учебных предметов: наращивается практическая составляющая КИМ, их способность выявлять читательскую и информационную грамотность девятиклассников.</w:t>
      </w: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Наиболее существенное изменение 2021 года – проведение ЕГЭ по информатике в компьютерной форме. Переводу данного экзамена в компьютерный формат предшествовала большая подготовительная работа. «Технология апробирована. Сейчас мы работаем с 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Минпросвещения</w:t>
      </w:r>
      <w:proofErr w:type="spell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и регионами, чтобы компьютерный парк школ был обновлен и соответствовал всем требованиям для проведения экзамена», - сообщил 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Анзор</w:t>
      </w:r>
      <w:proofErr w:type="spell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Музаев.</w:t>
      </w: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Руководитель 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призвал всех заинтересованных лиц принять активное участие в общественно-профессиональном обсуждении опубликованных проектов КИМ ЕГЭ и ОГЭ.</w:t>
      </w: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Подводя итоги экзаменационной кампании ЕГЭ 2020 года, 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Анзор</w:t>
      </w:r>
      <w:proofErr w:type="spell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 xml:space="preserve"> Музаев отметил, что, несмотря на высказывавшиеся опасения, снижения результатов ЕГЭ не произошло – выпускники сдали ЕГЭ не хуже, чем в прошлые годы. «Все выпускники вовремя получили результаты, успели подать документы в вузы. Наши горячие линии не зафиксировали жалоб и замечаний по этому поводу», - заявил руководитель 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Рособрнадзора</w:t>
      </w:r>
      <w:proofErr w:type="spellEnd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.</w:t>
      </w:r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93AF2" w:rsidRPr="00593AF2" w:rsidRDefault="00593AF2" w:rsidP="00593AF2">
      <w:pPr>
        <w:spacing w:after="0" w:line="210" w:lineRule="atLeast"/>
        <w:rPr>
          <w:rFonts w:ascii="Calibri" w:eastAsia="Times New Roman" w:hAnsi="Calibri" w:cs="Calibri"/>
          <w:color w:val="9F9F9F"/>
          <w:sz w:val="18"/>
          <w:szCs w:val="18"/>
          <w:lang w:eastAsia="ru-RU"/>
        </w:rPr>
      </w:pPr>
      <w:r w:rsidRPr="00593AF2">
        <w:rPr>
          <w:rFonts w:ascii="Calibri" w:eastAsia="Times New Roman" w:hAnsi="Calibri" w:cs="Calibri"/>
          <w:color w:val="9F9F9F"/>
          <w:sz w:val="18"/>
          <w:szCs w:val="18"/>
          <w:lang w:eastAsia="ru-RU"/>
        </w:rPr>
        <w:t>Дата последнего изменения: 28.08.2020</w:t>
      </w:r>
    </w:p>
    <w:p w:rsidR="00593AF2" w:rsidRPr="00593AF2" w:rsidRDefault="00593AF2" w:rsidP="00593AF2">
      <w:pPr>
        <w:spacing w:before="240"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Ключевые слова:</w:t>
      </w: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</w:t>
      </w:r>
      <w:hyperlink r:id="rId8" w:history="1">
        <w:r w:rsidRPr="00593AF2">
          <w:rPr>
            <w:rFonts w:ascii="Calibri" w:eastAsia="Times New Roman" w:hAnsi="Calibri" w:cs="Calibri"/>
            <w:color w:val="47457E"/>
            <w:sz w:val="26"/>
            <w:szCs w:val="26"/>
            <w:lang w:eastAsia="ru-RU"/>
          </w:rPr>
          <w:t>ГИА</w:t>
        </w:r>
      </w:hyperlink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 </w:t>
      </w:r>
      <w:hyperlink r:id="rId9" w:history="1">
        <w:r w:rsidRPr="00593AF2">
          <w:rPr>
            <w:rFonts w:ascii="Calibri" w:eastAsia="Times New Roman" w:hAnsi="Calibri" w:cs="Calibri"/>
            <w:color w:val="47457E"/>
            <w:sz w:val="26"/>
            <w:szCs w:val="26"/>
            <w:lang w:eastAsia="ru-RU"/>
          </w:rPr>
          <w:t>ОГЭ</w:t>
        </w:r>
      </w:hyperlink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 </w:t>
      </w:r>
      <w:proofErr w:type="spellStart"/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fldChar w:fldCharType="begin"/>
      </w: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instrText xml:space="preserve"> HYPERLINK "http://obrnadzor.gov.ru/ru/taksonomiya/index.php?search_4=%D0%B0%D0%BD%D0%B7%D0%BE%D1%80+%D0%BC%D1%83%D0%B7%D0%B0%D0%B5%D0%B2&amp;view_mode_4=tag_search&amp;view_module_4=news" </w:instrText>
      </w: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fldChar w:fldCharType="separate"/>
      </w:r>
      <w:r w:rsidRPr="00593AF2">
        <w:rPr>
          <w:rFonts w:ascii="Calibri" w:eastAsia="Times New Roman" w:hAnsi="Calibri" w:cs="Calibri"/>
          <w:color w:val="47457E"/>
          <w:sz w:val="26"/>
          <w:szCs w:val="26"/>
          <w:lang w:eastAsia="ru-RU"/>
        </w:rPr>
        <w:t>Анзор</w:t>
      </w:r>
      <w:proofErr w:type="spellEnd"/>
      <w:r w:rsidRPr="00593AF2">
        <w:rPr>
          <w:rFonts w:ascii="Calibri" w:eastAsia="Times New Roman" w:hAnsi="Calibri" w:cs="Calibri"/>
          <w:color w:val="47457E"/>
          <w:sz w:val="26"/>
          <w:szCs w:val="26"/>
          <w:lang w:eastAsia="ru-RU"/>
        </w:rPr>
        <w:t xml:space="preserve"> Музаев</w:t>
      </w: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fldChar w:fldCharType="end"/>
      </w: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 </w:t>
      </w:r>
      <w:hyperlink r:id="rId10" w:history="1">
        <w:r w:rsidRPr="00593AF2">
          <w:rPr>
            <w:rFonts w:ascii="Calibri" w:eastAsia="Times New Roman" w:hAnsi="Calibri" w:cs="Calibri"/>
            <w:color w:val="47457E"/>
            <w:sz w:val="26"/>
            <w:szCs w:val="26"/>
            <w:lang w:eastAsia="ru-RU"/>
          </w:rPr>
          <w:t>ЕГЭ</w:t>
        </w:r>
      </w:hyperlink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 </w:t>
      </w:r>
      <w:hyperlink r:id="rId11" w:history="1">
        <w:r w:rsidRPr="00593AF2">
          <w:rPr>
            <w:rFonts w:ascii="Calibri" w:eastAsia="Times New Roman" w:hAnsi="Calibri" w:cs="Calibri"/>
            <w:color w:val="47457E"/>
            <w:sz w:val="26"/>
            <w:szCs w:val="26"/>
            <w:lang w:eastAsia="ru-RU"/>
          </w:rPr>
          <w:t>ЕГЭ-2021</w:t>
        </w:r>
      </w:hyperlink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, </w:t>
      </w:r>
      <w:hyperlink r:id="rId12" w:history="1">
        <w:r w:rsidRPr="00593AF2">
          <w:rPr>
            <w:rFonts w:ascii="Calibri" w:eastAsia="Times New Roman" w:hAnsi="Calibri" w:cs="Calibri"/>
            <w:color w:val="47457E"/>
            <w:sz w:val="26"/>
            <w:szCs w:val="26"/>
            <w:lang w:eastAsia="ru-RU"/>
          </w:rPr>
          <w:t>ГИА-2021</w:t>
        </w:r>
      </w:hyperlink>
    </w:p>
    <w:p w:rsidR="00593AF2" w:rsidRPr="00593AF2" w:rsidRDefault="00593AF2" w:rsidP="00593AF2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593AF2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br/>
      </w:r>
      <w:hyperlink r:id="rId13" w:history="1">
        <w:r w:rsidRPr="00593AF2">
          <w:rPr>
            <w:rFonts w:ascii="Calibri" w:eastAsia="Times New Roman" w:hAnsi="Calibri" w:cs="Calibri"/>
            <w:color w:val="565187"/>
            <w:sz w:val="26"/>
            <w:szCs w:val="26"/>
            <w:lang w:eastAsia="ru-RU"/>
          </w:rPr>
          <w:t>← Вернуться к списку</w:t>
        </w:r>
      </w:hyperlink>
    </w:p>
    <w:p w:rsidR="00593AF2" w:rsidRPr="00593AF2" w:rsidRDefault="00593AF2" w:rsidP="00593AF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593AF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2020 © </w:t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Рособрнадзор</w:t>
      </w:r>
      <w:proofErr w:type="spellEnd"/>
    </w:p>
    <w:p w:rsidR="00593AF2" w:rsidRPr="00593AF2" w:rsidRDefault="00593AF2" w:rsidP="00593AF2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</w:pPr>
      <w:r w:rsidRPr="00593AF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При перепечатке и копировании материалов сайта ссылка на </w:t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>Рособрнадзор</w:t>
      </w:r>
      <w:proofErr w:type="spellEnd"/>
      <w:r w:rsidRPr="00593AF2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является обязательной </w:t>
      </w:r>
      <w:hyperlink r:id="rId14" w:history="1">
        <w:r w:rsidRPr="00593AF2">
          <w:rPr>
            <w:rFonts w:ascii="Times New Roman" w:eastAsia="Times New Roman" w:hAnsi="Times New Roman" w:cs="Times New Roman"/>
            <w:color w:val="A8A4E0"/>
            <w:sz w:val="20"/>
            <w:szCs w:val="20"/>
            <w:lang w:eastAsia="ru-RU"/>
          </w:rPr>
          <w:t>(условия использования сайта)</w:t>
        </w:r>
      </w:hyperlink>
    </w:p>
    <w:p w:rsidR="00593AF2" w:rsidRPr="00593AF2" w:rsidRDefault="00593AF2" w:rsidP="0059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3AF2" w:rsidRPr="00593AF2" w:rsidRDefault="00593AF2" w:rsidP="00593AF2">
      <w:pPr>
        <w:numPr>
          <w:ilvl w:val="0"/>
          <w:numId w:val="1"/>
        </w:numPr>
        <w:spacing w:before="150"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AF2" w:rsidRPr="00593AF2" w:rsidRDefault="00593AF2" w:rsidP="00593AF2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ТЕЛЕФОН: +7 (495) 984 89 19</w:t>
      </w:r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br/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Email</w:t>
      </w:r>
      <w:proofErr w:type="spell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: pochta@obrnadzor.gov.ru</w:t>
      </w:r>
    </w:p>
    <w:p w:rsidR="00593AF2" w:rsidRPr="00593AF2" w:rsidRDefault="00593AF2" w:rsidP="00593AF2">
      <w:pPr>
        <w:numPr>
          <w:ilvl w:val="1"/>
          <w:numId w:val="1"/>
        </w:numPr>
        <w:spacing w:before="36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127994, </w:t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г</w:t>
      </w:r>
      <w:proofErr w:type="gram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.М</w:t>
      </w:r>
      <w:proofErr w:type="gram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осква</w:t>
      </w:r>
      <w:proofErr w:type="spell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, </w:t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ул.Садовая</w:t>
      </w:r>
      <w:proofErr w:type="spell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-Сухаревская, д.16, К-51, ГСП-4 </w:t>
      </w:r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br/>
      </w:r>
      <w:hyperlink r:id="rId15" w:anchor="sadovaya" w:history="1">
        <w:r w:rsidRPr="00593AF2">
          <w:rPr>
            <w:rFonts w:ascii="Times New Roman" w:eastAsia="Times New Roman" w:hAnsi="Times New Roman" w:cs="Times New Roman"/>
            <w:color w:val="A8A4E0"/>
            <w:sz w:val="23"/>
            <w:szCs w:val="23"/>
            <w:lang w:eastAsia="ru-RU"/>
          </w:rPr>
          <w:t>Карта проезда</w:t>
        </w:r>
      </w:hyperlink>
    </w:p>
    <w:p w:rsidR="00593AF2" w:rsidRPr="00593AF2" w:rsidRDefault="00593AF2" w:rsidP="00593AF2">
      <w:pPr>
        <w:numPr>
          <w:ilvl w:val="1"/>
          <w:numId w:val="1"/>
        </w:numPr>
        <w:spacing w:before="360"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</w:pPr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lastRenderedPageBreak/>
        <w:t>115162, </w:t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г</w:t>
      </w:r>
      <w:proofErr w:type="gram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.М</w:t>
      </w:r>
      <w:proofErr w:type="gram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осква</w:t>
      </w:r>
      <w:proofErr w:type="spell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, </w:t>
      </w:r>
      <w:proofErr w:type="spellStart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ул.Шаболовка</w:t>
      </w:r>
      <w:proofErr w:type="spellEnd"/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t>, д.33 </w:t>
      </w:r>
      <w:r w:rsidRPr="00593AF2">
        <w:rPr>
          <w:rFonts w:ascii="Times New Roman" w:eastAsia="Times New Roman" w:hAnsi="Times New Roman" w:cs="Times New Roman"/>
          <w:color w:val="FFFFFF"/>
          <w:sz w:val="23"/>
          <w:szCs w:val="23"/>
          <w:lang w:eastAsia="ru-RU"/>
        </w:rPr>
        <w:br/>
      </w:r>
      <w:hyperlink r:id="rId16" w:anchor="shabolovskaya" w:history="1">
        <w:r w:rsidRPr="00593AF2">
          <w:rPr>
            <w:rFonts w:ascii="Times New Roman" w:eastAsia="Times New Roman" w:hAnsi="Times New Roman" w:cs="Times New Roman"/>
            <w:color w:val="A8A4E0"/>
            <w:sz w:val="23"/>
            <w:szCs w:val="23"/>
            <w:lang w:eastAsia="ru-RU"/>
          </w:rPr>
          <w:t>Карта проезда</w:t>
        </w:r>
      </w:hyperlink>
    </w:p>
    <w:p w:rsidR="00593AF2" w:rsidRPr="00593AF2" w:rsidRDefault="00593AF2" w:rsidP="00593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A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13F3" w:rsidRDefault="002A6A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266.95pt">
            <v:imagedata r:id="rId17" o:title="AAM"/>
          </v:shape>
        </w:pict>
      </w:r>
    </w:p>
    <w:sectPr w:rsidR="00F8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9D7"/>
    <w:multiLevelType w:val="multilevel"/>
    <w:tmpl w:val="56F6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9"/>
    <w:rsid w:val="002A6A57"/>
    <w:rsid w:val="00593AF2"/>
    <w:rsid w:val="00682768"/>
    <w:rsid w:val="00DB35B9"/>
    <w:rsid w:val="00F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1231">
                          <w:marLeft w:val="4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013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743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9603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0085">
                                              <w:marLeft w:val="22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2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0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14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76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57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48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12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1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1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taksonomiya/index.php?search_4=%D0%B3%D0%B8%D0%B0&amp;view_mode_4=tag_search&amp;view_module_4=news" TargetMode="External"/><Relationship Id="rId13" Type="http://schemas.openxmlformats.org/officeDocument/2006/relationships/hyperlink" Target="http://obrnadzor.gov.ru/ru/press_center/news/index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obrnadzor.gov.ru/ru/taksonomiya/index.php?search_4=%D0%B3%D0%B8%D0%B0-2021&amp;view_mode_4=tag_search&amp;view_module_4=news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obrnadzor.gov.ru/about/contac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brnadzor.gov.ru/ru/taksonomiya/index.php?search_4=%D0%B5%D0%B3%D1%8D-2021&amp;view_mode_4=tag_search&amp;view_module_4=new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about/contacts/" TargetMode="External"/><Relationship Id="rId10" Type="http://schemas.openxmlformats.org/officeDocument/2006/relationships/hyperlink" Target="http://obrnadzor.gov.ru/ru/taksonomiya/index.php?search_4=%D0%B5%D0%B3%D1%8D&amp;view_mode_4=tag_search&amp;view_module_4=new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taksonomiya/index.php?search_4=%D0%BE%D0%B3%D1%8D&amp;view_mode_4=tag_search&amp;view_module_4=news" TargetMode="External"/><Relationship Id="rId14" Type="http://schemas.openxmlformats.org/officeDocument/2006/relationships/hyperlink" Target="http://obrnadzor.gov.ru/press_center/uslovia_isp_site/isp_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Н.. Когут</dc:creator>
  <cp:keywords/>
  <dc:description/>
  <cp:lastModifiedBy>Татьяна Н.. Когут</cp:lastModifiedBy>
  <cp:revision>4</cp:revision>
  <dcterms:created xsi:type="dcterms:W3CDTF">2020-10-01T08:21:00Z</dcterms:created>
  <dcterms:modified xsi:type="dcterms:W3CDTF">2020-10-01T08:27:00Z</dcterms:modified>
</cp:coreProperties>
</file>