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FC" w:rsidRDefault="006B58FC" w:rsidP="006B58FC">
      <w:pPr>
        <w:pStyle w:val="ConsPlusNormal"/>
        <w:widowControl/>
        <w:ind w:firstLine="0"/>
        <w:jc w:val="both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Утвержден</w:t>
      </w:r>
      <w:r w:rsidR="004A5D13">
        <w:rPr>
          <w:rFonts w:ascii="Times New Roman" w:hAnsi="Times New Roman" w:cs="Times New Roman"/>
          <w:b/>
          <w:bCs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приказом</w:t>
      </w:r>
    </w:p>
    <w:p w:rsidR="006B58FC" w:rsidRDefault="006B58FC" w:rsidP="006B58FC">
      <w:pPr>
        <w:pStyle w:val="ConsPlusNormal"/>
        <w:widowControl/>
        <w:ind w:left="5592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16817">
        <w:rPr>
          <w:rFonts w:ascii="Times New Roman" w:hAnsi="Times New Roman"/>
          <w:sz w:val="28"/>
          <w:szCs w:val="28"/>
        </w:rPr>
        <w:t xml:space="preserve">Директора </w:t>
      </w:r>
      <w:r w:rsidRPr="00C16817">
        <w:rPr>
          <w:rFonts w:ascii="Times New Roman" w:hAnsi="Times New Roman"/>
          <w:bCs/>
          <w:color w:val="000000"/>
          <w:sz w:val="28"/>
          <w:szCs w:val="28"/>
        </w:rPr>
        <w:t xml:space="preserve">ГБОУ Республики Карелия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C16817">
        <w:rPr>
          <w:rFonts w:ascii="Times New Roman" w:hAnsi="Times New Roman"/>
          <w:bCs/>
          <w:color w:val="000000"/>
          <w:sz w:val="28"/>
          <w:szCs w:val="28"/>
        </w:rPr>
        <w:t>кадетская школа-интернат «Карельский кадетский корпус имени Александра Невского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</w:p>
    <w:p w:rsidR="006B58FC" w:rsidRPr="006B58FC" w:rsidRDefault="006B58FC" w:rsidP="006B58FC">
      <w:pPr>
        <w:rPr>
          <w:lang w:eastAsia="ru-RU"/>
        </w:rPr>
      </w:pPr>
    </w:p>
    <w:p w:rsidR="006B58FC" w:rsidRDefault="006B58FC" w:rsidP="006B58FC">
      <w:pPr>
        <w:pStyle w:val="a4"/>
        <w:tabs>
          <w:tab w:val="left" w:pos="708"/>
          <w:tab w:val="left" w:pos="60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6B58FC" w:rsidRDefault="006B58FC" w:rsidP="006B58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B58FC" w:rsidRDefault="006B58FC" w:rsidP="006B58F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6B58FC" w:rsidRDefault="006B58FC" w:rsidP="006B58FC">
      <w:pPr>
        <w:pStyle w:val="ConsPlusNormal"/>
        <w:widowControl/>
        <w:ind w:left="4248" w:hanging="42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Е.И. Сычева 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E5C6A" w:rsidRPr="002E5C6A" w:rsidRDefault="002E5C6A" w:rsidP="002E5C6A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5C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74343" w:rsidRPr="00AC1593" w:rsidRDefault="00F74343" w:rsidP="00F7434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100002"/>
      <w:bookmarkEnd w:id="1"/>
      <w:r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E3AD4" w:rsidRPr="00AC1593" w:rsidRDefault="009E3AD4" w:rsidP="00F7434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AD4" w:rsidRPr="00AC1593" w:rsidRDefault="00F74343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сообщения </w:t>
      </w:r>
      <w:r w:rsidR="009E3AD4" w:rsidRPr="00AC1593">
        <w:rPr>
          <w:rFonts w:ascii="Times New Roman" w:hAnsi="Times New Roman" w:cs="Times New Roman"/>
          <w:sz w:val="28"/>
          <w:szCs w:val="28"/>
        </w:rPr>
        <w:t xml:space="preserve">о получении подарка работниками </w:t>
      </w:r>
      <w:r w:rsidR="00CF1CEA" w:rsidRPr="00AC1593">
        <w:rPr>
          <w:rFonts w:ascii="Times New Roman" w:hAnsi="Times New Roman" w:cs="Times New Roman"/>
          <w:sz w:val="28"/>
          <w:szCs w:val="28"/>
        </w:rPr>
        <w:t>(далее работники)</w:t>
      </w:r>
      <w:r w:rsidR="009E3AD4" w:rsidRPr="00AC1593">
        <w:rPr>
          <w:rFonts w:ascii="Times New Roman" w:hAnsi="Times New Roman" w:cs="Times New Roman"/>
          <w:sz w:val="28"/>
          <w:szCs w:val="28"/>
        </w:rPr>
        <w:t xml:space="preserve"> ГБОУ РК кадетская школа-интернат «Карельский кадетский корпус имени Александра Невского» (далее учреждение)</w:t>
      </w:r>
      <w:r w:rsidR="009E3AD4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</w:r>
    </w:p>
    <w:p w:rsidR="00F74343" w:rsidRPr="00AC1593" w:rsidRDefault="00F74343" w:rsidP="00F7434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03"/>
      <w:bookmarkEnd w:id="2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сообщения </w:t>
      </w:r>
      <w:r w:rsidR="009E3AD4" w:rsidRPr="00AC1593">
        <w:rPr>
          <w:rFonts w:ascii="Times New Roman" w:hAnsi="Times New Roman" w:cs="Times New Roman"/>
          <w:sz w:val="28"/>
          <w:szCs w:val="28"/>
        </w:rPr>
        <w:t xml:space="preserve">работниками учреждения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04"/>
      <w:bookmarkEnd w:id="3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1CE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1CEA" w:rsidRPr="00AC1593">
        <w:rPr>
          <w:rFonts w:ascii="Times New Roman" w:hAnsi="Times New Roman" w:cs="Times New Roman"/>
          <w:sz w:val="28"/>
          <w:szCs w:val="28"/>
        </w:rPr>
        <w:t>аботники</w:t>
      </w:r>
      <w:r w:rsidR="00CF1CE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05"/>
      <w:bookmarkEnd w:id="4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26514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6514" w:rsidRPr="00AC1593">
        <w:rPr>
          <w:rFonts w:ascii="Times New Roman" w:hAnsi="Times New Roman" w:cs="Times New Roman"/>
          <w:sz w:val="28"/>
          <w:szCs w:val="28"/>
        </w:rPr>
        <w:t>аботники</w:t>
      </w:r>
      <w:r w:rsidR="00826514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 w:rsidR="00826514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</w:t>
      </w:r>
      <w:r w:rsidR="00826514" w:rsidRPr="00AC1593">
        <w:rPr>
          <w:rFonts w:ascii="Times New Roman" w:hAnsi="Times New Roman" w:cs="Times New Roman"/>
          <w:sz w:val="28"/>
          <w:szCs w:val="28"/>
        </w:rPr>
        <w:t>учреждения.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06"/>
      <w:bookmarkEnd w:id="5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 </w:t>
      </w:r>
      <w:hyperlink r:id="rId5" w:anchor="100025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приложению 1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Положению, представляется не позднее 3 рабоч</w:t>
      </w:r>
      <w:r w:rsidR="00826514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5F8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дней со дня получения подарка в комиссию по коррупции.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E5C6A" w:rsidRPr="00AC1593" w:rsidRDefault="002E5C6A" w:rsidP="00E6726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bookmarkStart w:id="6" w:name="100007"/>
      <w:bookmarkEnd w:id="6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</w:t>
      </w:r>
      <w:r w:rsidR="00826514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дней со дня возвращения </w:t>
      </w:r>
      <w:r w:rsidR="00826514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ко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6514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андировки.</w:t>
      </w:r>
      <w:bookmarkStart w:id="7" w:name="100008"/>
      <w:bookmarkEnd w:id="7"/>
      <w:r w:rsidR="00E67263" w:rsidRPr="00AC1593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6" w:anchor="100006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абзацах первом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anchor="100007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втором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по причине, не зависящей от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не позднее следующего дня после 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причины.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09"/>
      <w:bookmarkEnd w:id="8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коррупции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10"/>
      <w:bookmarkEnd w:id="9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Подарок, стоимость которого подтверждается документами и превышает 3 тысячи рублей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016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(иной стоимости в соответствии с законодательством РФ)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стоимость которого получившим 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неизвестна, сдается ответственному лицу 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коррупции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его на хранение по акту приема-передачи согласно </w:t>
      </w:r>
      <w:hyperlink r:id="rId8" w:anchor="100038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приложению 2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Положению не позднее 5 рабочих дней со дня регистрации уведомления в соответствующем журнале регистрации.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11"/>
      <w:bookmarkEnd w:id="10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Подарок, полученный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его стоимости, подлежит регистрации в Книге учета актов приема-передачи согласно </w:t>
      </w:r>
      <w:hyperlink r:id="rId9" w:anchor="100043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приложению 3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Положению и передаче на хранение в порядке, предусмотренном </w:t>
      </w:r>
      <w:hyperlink r:id="rId10" w:anchor="100010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6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Положения.</w:t>
      </w:r>
    </w:p>
    <w:p w:rsidR="00E67263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12"/>
      <w:bookmarkEnd w:id="11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учета актов приема-передачи должна быть пронумерована, прошнурована и скреплена печатью </w:t>
      </w:r>
      <w:bookmarkStart w:id="12" w:name="100013"/>
      <w:bookmarkEnd w:id="12"/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14"/>
      <w:bookmarkEnd w:id="13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по акту возврата подарка согласно </w:t>
      </w:r>
      <w:hyperlink r:id="rId11" w:anchor="100054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приложению 4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Положению сдавшему его лицу по акту приема-передачи в случае, если его стоимость не превышает 3 тысяч рублей.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15"/>
      <w:bookmarkEnd w:id="14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подарок имеет историческую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E67263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16"/>
      <w:bookmarkEnd w:id="15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 учреждения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включение в установленном порядке принятого к бухгалтерскому учету подарка, стоимость которого превышает 3 тысячи рублей</w:t>
      </w:r>
      <w:bookmarkStart w:id="16" w:name="100017"/>
      <w:bookmarkEnd w:id="16"/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сдавший подарок, может его выкупить, направив на имя 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заявление не позднее двух месяцев со дня сдачи подарка.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18"/>
      <w:bookmarkEnd w:id="17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 учреждения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поступления заявления, указанного в </w:t>
      </w:r>
      <w:hyperlink r:id="rId12" w:anchor="100017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11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19"/>
      <w:bookmarkEnd w:id="18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Подарок, в отношении которого не поступило заявление, указанное в </w:t>
      </w:r>
      <w:hyperlink r:id="rId13" w:anchor="100017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11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заключения комиссии о целесообразности использования подарка для обеспечения своей деятельности.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020"/>
      <w:bookmarkEnd w:id="19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нецелесообразности использования подарка 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учреждения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021"/>
      <w:bookmarkEnd w:id="20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Оценка стоимости подарка для реализации (выкупа), предусмотренная </w:t>
      </w:r>
      <w:hyperlink r:id="rId14" w:anchor="100018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пунктами 12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5" w:anchor="100020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14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022"/>
      <w:bookmarkEnd w:id="21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если подарок не выкуплен или не реализован,</w:t>
      </w:r>
      <w:r w:rsidR="00E67263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учреждения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E5C6A" w:rsidRPr="00AC1593" w:rsidRDefault="002E5C6A" w:rsidP="009E3AD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0023"/>
      <w:bookmarkEnd w:id="22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016" w:rsidRDefault="002E5C6A" w:rsidP="002E4016">
      <w:pPr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100024"/>
      <w:bookmarkEnd w:id="23"/>
      <w:r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DC5F8A" w:rsidRPr="00AC1593" w:rsidRDefault="002E5C6A" w:rsidP="002E4016">
      <w:pPr>
        <w:spacing w:after="0" w:line="20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C5F8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порядке сообщения </w:t>
      </w:r>
      <w:r w:rsidR="00DC5F8A" w:rsidRPr="00AC1593">
        <w:rPr>
          <w:rFonts w:ascii="Times New Roman" w:hAnsi="Times New Roman" w:cs="Times New Roman"/>
          <w:sz w:val="28"/>
          <w:szCs w:val="28"/>
        </w:rPr>
        <w:t>о получении подарка работниками (далее работники) ГБОУ РК кадетская школа-интернат «Карельский кадетский корпус имени Александра Невского» (далее учреждение)</w:t>
      </w:r>
      <w:r w:rsidR="00DC5F8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</w:r>
    </w:p>
    <w:p w:rsidR="00DC5F8A" w:rsidRPr="00AC1593" w:rsidRDefault="00DC5F8A" w:rsidP="00DC5F8A">
      <w:pPr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8A" w:rsidRPr="00AC1593" w:rsidRDefault="00DC5F8A" w:rsidP="00DC5F8A">
      <w:pPr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DC5F8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100025"/>
      <w:bookmarkEnd w:id="24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5C6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5C6A"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DC5F8A" w:rsidP="00DC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5C6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коррупции</w:t>
      </w:r>
      <w:r w:rsidR="002E5C6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1593">
        <w:rPr>
          <w:rFonts w:ascii="Times New Roman" w:hAnsi="Times New Roman" w:cs="Times New Roman"/>
          <w:sz w:val="28"/>
          <w:szCs w:val="28"/>
        </w:rPr>
        <w:t xml:space="preserve">ГБОУ РК кадетская школа-интернат «Карельский кадетский корпус имени Александра Невского» </w:t>
      </w:r>
      <w:r w:rsidR="002E5C6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управление</w:t>
      </w:r>
    </w:p>
    <w:p w:rsidR="002E5C6A" w:rsidRPr="00AC1593" w:rsidRDefault="002E5C6A" w:rsidP="00DC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C5F8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C5F8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DC5F8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DC5F8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занимаемая должность)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DC5F8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100026"/>
      <w:bookmarkEnd w:id="25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Извещаю о получении</w:t>
      </w:r>
      <w:r w:rsidR="008A5D7E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  <w:r w:rsidR="008A5D7E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(дата получения)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подарка(</w:t>
      </w:r>
      <w:proofErr w:type="spellStart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____________________________________________________________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(наименование протокольного мероприятия, служебной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командировки, другого официального мероприятия, место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 дата проведения)</w:t>
      </w:r>
    </w:p>
    <w:p w:rsidR="00E0387C" w:rsidRPr="00AC1593" w:rsidRDefault="00E0387C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7C" w:rsidRPr="00AC1593" w:rsidRDefault="00E0387C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493"/>
        <w:gridCol w:w="3731"/>
        <w:gridCol w:w="2136"/>
      </w:tblGrid>
      <w:tr w:rsidR="00AC1593" w:rsidRPr="00AC1593" w:rsidTr="008A5D7E">
        <w:tc>
          <w:tcPr>
            <w:tcW w:w="0" w:type="auto"/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100027"/>
            <w:bookmarkEnd w:id="26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100028"/>
            <w:bookmarkEnd w:id="27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подарка, его описание</w:t>
            </w:r>
          </w:p>
        </w:tc>
        <w:tc>
          <w:tcPr>
            <w:tcW w:w="3731" w:type="dxa"/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100029"/>
            <w:bookmarkEnd w:id="28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126" w:type="dxa"/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100030"/>
            <w:bookmarkEnd w:id="29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 (при наличии документов, подтверждающих стоимость подарка)</w:t>
            </w:r>
          </w:p>
        </w:tc>
      </w:tr>
      <w:tr w:rsidR="00AC1593" w:rsidRPr="00AC1593" w:rsidTr="008A5D7E">
        <w:tc>
          <w:tcPr>
            <w:tcW w:w="0" w:type="auto"/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100031"/>
            <w:bookmarkEnd w:id="30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593" w:rsidRPr="00AC1593" w:rsidTr="008A5D7E">
        <w:tc>
          <w:tcPr>
            <w:tcW w:w="0" w:type="auto"/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100032"/>
            <w:bookmarkEnd w:id="31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593" w:rsidRPr="00AC1593" w:rsidTr="008A5D7E">
        <w:tc>
          <w:tcPr>
            <w:tcW w:w="0" w:type="auto"/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100033"/>
            <w:bookmarkEnd w:id="32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593" w:rsidRPr="00AC1593" w:rsidTr="008A5D7E">
        <w:tc>
          <w:tcPr>
            <w:tcW w:w="0" w:type="auto"/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100034"/>
            <w:bookmarkEnd w:id="33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0035"/>
      <w:bookmarkEnd w:id="34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 _____________________________________ на ____ листах.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(наименование документа)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Лицо, представившее уведомление _________ ____________ "__" ___ 20__ г.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(подпись) (расшифровка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подписи)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Лицо, принявшее уведомление     _________ ____________ "__" ___ 20__ г.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(подпись) (расшифровка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подписи)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100036"/>
      <w:bookmarkEnd w:id="35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Регистрационный номер в журнале регистрации уведомлений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                                      "__" _________ 20__ г.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E0387C">
      <w:pPr>
        <w:spacing w:after="0" w:line="33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6" w:name="100037"/>
      <w:bookmarkEnd w:id="36"/>
      <w:r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E0387C" w:rsidRPr="00AC1593" w:rsidRDefault="00E0387C" w:rsidP="00E0387C">
      <w:pPr>
        <w:spacing w:after="0" w:line="330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сообщения </w:t>
      </w:r>
      <w:r w:rsidRPr="00AC1593">
        <w:rPr>
          <w:rFonts w:ascii="Times New Roman" w:hAnsi="Times New Roman" w:cs="Times New Roman"/>
          <w:sz w:val="28"/>
          <w:szCs w:val="28"/>
        </w:rPr>
        <w:t>о получении подарка работниками (далее работники) ГБОУ РК кадетская школа-интернат «Карельский кадетский корпус имени Александра Невского» (далее учреждение)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</w:r>
    </w:p>
    <w:p w:rsidR="00E0387C" w:rsidRPr="00AC1593" w:rsidRDefault="00E0387C" w:rsidP="00E0387C">
      <w:pPr>
        <w:spacing w:after="0" w:line="33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7" w:name="100038"/>
      <w:bookmarkEnd w:id="37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0387C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387C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E0387C"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приема-передачи</w:t>
      </w:r>
      <w:r w:rsidR="005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подарка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100039"/>
      <w:bookmarkEnd w:id="38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 20__ г.                                             N 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9549AC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100040"/>
      <w:bookmarkEnd w:id="39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учреждения </w:t>
      </w:r>
      <w:r w:rsidR="002E5C6A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(Ф.И.О., д</w:t>
      </w:r>
      <w:r w:rsidR="009549AC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олжность,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 Гражданским    </w:t>
      </w:r>
      <w:hyperlink r:id="rId16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Российской   Федерации   и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 </w:t>
      </w:r>
      <w:hyperlink r:id="rId17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25.12.2008 N 273-ФЗ "О противодействии коррупции"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передает, а ответственный </w:t>
      </w:r>
      <w:r w:rsidR="00495250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9549AC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коррупции  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(Ф.И.О., должность)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подарок, полученный в связи с: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(указать мероприятие, место и дату)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100041"/>
      <w:bookmarkEnd w:id="40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Описание подарка: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подарка: ______________________________________________________________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(бытовая техника, предметы искусства и т.д.)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стоимость: ______________________________________________________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(культурная) ценность: 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                                      Принял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_________________/______________/         _________________/______________/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____________________ 20__ г.         "__" ____________________ 20__ г.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495250">
      <w:pPr>
        <w:spacing w:after="0" w:line="33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1" w:name="100042"/>
      <w:bookmarkEnd w:id="41"/>
      <w:r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495250" w:rsidRPr="00AC1593" w:rsidRDefault="00495250" w:rsidP="00495250">
      <w:pPr>
        <w:spacing w:after="0" w:line="33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250" w:rsidRPr="00AC1593" w:rsidRDefault="00495250" w:rsidP="00495250">
      <w:pPr>
        <w:spacing w:after="0" w:line="330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сообщения </w:t>
      </w:r>
      <w:r w:rsidRPr="00AC1593">
        <w:rPr>
          <w:rFonts w:ascii="Times New Roman" w:hAnsi="Times New Roman" w:cs="Times New Roman"/>
          <w:sz w:val="28"/>
          <w:szCs w:val="28"/>
        </w:rPr>
        <w:t>о получении подарка работниками (далее работники) ГБОУ РК кадетская школа-интернат «Карельский кадетский корпус имени Александра Невского» (далее учреждение)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</w:r>
    </w:p>
    <w:p w:rsidR="00495250" w:rsidRPr="00AC1593" w:rsidRDefault="00495250" w:rsidP="00495250">
      <w:pPr>
        <w:spacing w:after="0" w:line="33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250" w:rsidRPr="00AC1593" w:rsidRDefault="00495250" w:rsidP="00495250">
      <w:pPr>
        <w:spacing w:after="0" w:line="33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495250">
      <w:pPr>
        <w:spacing w:after="0" w:line="330" w:lineRule="atLeast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2" w:name="100043"/>
      <w:bookmarkEnd w:id="42"/>
      <w:r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учета актов приема-передачи</w:t>
      </w:r>
      <w:r w:rsidR="0050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подарка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536"/>
        <w:gridCol w:w="1670"/>
        <w:gridCol w:w="914"/>
        <w:gridCol w:w="1067"/>
        <w:gridCol w:w="1067"/>
        <w:gridCol w:w="1380"/>
        <w:gridCol w:w="1380"/>
        <w:gridCol w:w="979"/>
      </w:tblGrid>
      <w:tr w:rsidR="00AC1593" w:rsidRPr="00AC1593" w:rsidTr="002E5C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100044"/>
            <w:bookmarkEnd w:id="43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100045"/>
            <w:bookmarkEnd w:id="44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100046"/>
            <w:bookmarkEnd w:id="45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100047"/>
            <w:bookmarkEnd w:id="46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100048"/>
            <w:bookmarkEnd w:id="47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сдавшего подарок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100049"/>
            <w:bookmarkEnd w:id="48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сдавшего подарок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100050"/>
            <w:bookmarkEnd w:id="49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принявшего подарок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100051"/>
            <w:bookmarkEnd w:id="50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принявшего подарок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100052"/>
            <w:bookmarkEnd w:id="51"/>
            <w:r w:rsidRPr="00AC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возврате</w:t>
            </w:r>
          </w:p>
        </w:tc>
      </w:tr>
      <w:tr w:rsidR="00AC1593" w:rsidRPr="00AC1593" w:rsidTr="002E5C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593" w:rsidRPr="00AC1593" w:rsidTr="002E5C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593" w:rsidRPr="00AC1593" w:rsidTr="002E5C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C6A" w:rsidRPr="00AC1593" w:rsidRDefault="002E5C6A" w:rsidP="009E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495250">
      <w:pPr>
        <w:spacing w:after="0" w:line="33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2" w:name="100053"/>
      <w:bookmarkEnd w:id="52"/>
      <w:r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495250" w:rsidRPr="00AC1593" w:rsidRDefault="00495250" w:rsidP="00495250">
      <w:pPr>
        <w:spacing w:after="0" w:line="330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сообщения </w:t>
      </w:r>
      <w:r w:rsidRPr="00AC1593">
        <w:rPr>
          <w:rFonts w:ascii="Times New Roman" w:hAnsi="Times New Roman" w:cs="Times New Roman"/>
          <w:sz w:val="28"/>
          <w:szCs w:val="28"/>
        </w:rPr>
        <w:t>о получении подарка работниками (далее работники) ГБОУ РК кадетская школа-интернат «Карельский кадетский корпус имени Александра Невского» (далее учреждение)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</w:r>
    </w:p>
    <w:p w:rsidR="00495250" w:rsidRPr="00AC1593" w:rsidRDefault="00495250" w:rsidP="00495250">
      <w:pPr>
        <w:spacing w:after="0" w:line="33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3" w:name="100054"/>
      <w:bookmarkEnd w:id="53"/>
      <w:r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495250"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95250"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АКТ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495250"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возврата подарка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100055"/>
      <w:bookmarkEnd w:id="54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 20__ г.                                             N 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100056"/>
      <w:bookmarkEnd w:id="55"/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</w:t>
      </w:r>
      <w:r w:rsidR="00495250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по коррупции  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(Ф.И.О., должность)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 Гражданским    </w:t>
      </w:r>
      <w:hyperlink r:id="rId18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Российской   Федерации   и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9" w:history="1">
        <w:r w:rsidRPr="00AC15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коррупции", а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  на   основе  протокола  заседания  комиссии  по  оценке  подарков,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государственными служащими, от "__" ________ 20__ г.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государственному служащему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(Ф.И.О., должнос</w:t>
      </w:r>
      <w:r w:rsidR="00495250"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ть,</w:t>
      </w: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переданный по акту приема-передачи от "__" ______ 20__ г. N ______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                                     Принял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_________________/______________/         _________________/______________/</w:t>
      </w:r>
    </w:p>
    <w:p w:rsidR="002E5C6A" w:rsidRPr="00AC1593" w:rsidRDefault="002E5C6A" w:rsidP="009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8A" w:rsidRPr="00AC1593" w:rsidRDefault="002E5C6A" w:rsidP="004B3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93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____________________ 20__ г.         "__" ____________________ 20__ г.</w:t>
      </w:r>
    </w:p>
    <w:sectPr w:rsidR="0063658A" w:rsidRPr="00AC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6A"/>
    <w:rsid w:val="002E4016"/>
    <w:rsid w:val="002E5C6A"/>
    <w:rsid w:val="00495250"/>
    <w:rsid w:val="004A5D13"/>
    <w:rsid w:val="004B34AD"/>
    <w:rsid w:val="00507AB8"/>
    <w:rsid w:val="0063658A"/>
    <w:rsid w:val="006B58FC"/>
    <w:rsid w:val="00826514"/>
    <w:rsid w:val="008A5D7E"/>
    <w:rsid w:val="008C7F85"/>
    <w:rsid w:val="009549AC"/>
    <w:rsid w:val="009E3AD4"/>
    <w:rsid w:val="00AC1593"/>
    <w:rsid w:val="00CF1CEA"/>
    <w:rsid w:val="00DC5F8A"/>
    <w:rsid w:val="00E0387C"/>
    <w:rsid w:val="00E67263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4343"/>
    <w:pPr>
      <w:keepNext/>
      <w:keepLines/>
      <w:suppressAutoHyphens/>
      <w:spacing w:before="240" w:after="0"/>
      <w:outlineLvl w:val="0"/>
    </w:pPr>
    <w:rPr>
      <w:rFonts w:ascii="Cambria" w:eastAsia="Calibri" w:hAnsi="Cambria" w:cs="Calibri"/>
      <w:color w:val="2E74B5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2E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E5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5C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E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E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4343"/>
    <w:rPr>
      <w:rFonts w:ascii="Cambria" w:eastAsia="Calibri" w:hAnsi="Cambria" w:cs="Calibri"/>
      <w:color w:val="2E74B5"/>
      <w:sz w:val="32"/>
      <w:szCs w:val="32"/>
      <w:lang w:eastAsia="ar-SA"/>
    </w:rPr>
  </w:style>
  <w:style w:type="paragraph" w:styleId="a4">
    <w:name w:val="No Spacing"/>
    <w:rsid w:val="006B58FC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ConsPlusNormal">
    <w:name w:val="ConsPlusNormal"/>
    <w:next w:val="a"/>
    <w:rsid w:val="006B58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4343"/>
    <w:pPr>
      <w:keepNext/>
      <w:keepLines/>
      <w:suppressAutoHyphens/>
      <w:spacing w:before="240" w:after="0"/>
      <w:outlineLvl w:val="0"/>
    </w:pPr>
    <w:rPr>
      <w:rFonts w:ascii="Cambria" w:eastAsia="Calibri" w:hAnsi="Cambria" w:cs="Calibri"/>
      <w:color w:val="2E74B5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2E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E5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5C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E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E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4343"/>
    <w:rPr>
      <w:rFonts w:ascii="Cambria" w:eastAsia="Calibri" w:hAnsi="Cambria" w:cs="Calibri"/>
      <w:color w:val="2E74B5"/>
      <w:sz w:val="32"/>
      <w:szCs w:val="32"/>
      <w:lang w:eastAsia="ar-SA"/>
    </w:rPr>
  </w:style>
  <w:style w:type="paragraph" w:styleId="a4">
    <w:name w:val="No Spacing"/>
    <w:rsid w:val="006B58FC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ConsPlusNormal">
    <w:name w:val="ConsPlusNormal"/>
    <w:next w:val="a"/>
    <w:rsid w:val="006B58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lozhenie-o-porjadke-soobshchenija-gosudarstvennymi-grazhdanskimi-sluzhashchimi/" TargetMode="External"/><Relationship Id="rId13" Type="http://schemas.openxmlformats.org/officeDocument/2006/relationships/hyperlink" Target="https://legalacts.ru/doc/polozhenie-o-porjadke-soobshchenija-gosudarstvennymi-grazhdanskimi-sluzhashchimi/" TargetMode="External"/><Relationship Id="rId18" Type="http://schemas.openxmlformats.org/officeDocument/2006/relationships/hyperlink" Target="https://legalacts.ru/kodeks/GK-RF-chast-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galacts.ru/doc/polozhenie-o-porjadke-soobshchenija-gosudarstvennymi-grazhdanskimi-sluzhashchimi/" TargetMode="External"/><Relationship Id="rId12" Type="http://schemas.openxmlformats.org/officeDocument/2006/relationships/hyperlink" Target="https://legalacts.ru/doc/polozhenie-o-porjadke-soobshchenija-gosudarstvennymi-grazhdanskimi-sluzhashchimi/" TargetMode="External"/><Relationship Id="rId17" Type="http://schemas.openxmlformats.org/officeDocument/2006/relationships/hyperlink" Target="https://legalacts.ru/doc/federalnyi-zakon-ot-25122008-n-273-fz-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kodeks/GK-RF-chast-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polozhenie-o-porjadke-soobshchenija-gosudarstvennymi-grazhdanskimi-sluzhashchimi/" TargetMode="External"/><Relationship Id="rId11" Type="http://schemas.openxmlformats.org/officeDocument/2006/relationships/hyperlink" Target="https://legalacts.ru/doc/polozhenie-o-porjadke-soobshchenija-gosudarstvennymi-grazhdanskimi-sluzhashchimi/" TargetMode="External"/><Relationship Id="rId5" Type="http://schemas.openxmlformats.org/officeDocument/2006/relationships/hyperlink" Target="https://legalacts.ru/doc/polozhenie-o-porjadke-soobshchenija-gosudarstvennymi-grazhdanskimi-sluzhashchimi/" TargetMode="External"/><Relationship Id="rId15" Type="http://schemas.openxmlformats.org/officeDocument/2006/relationships/hyperlink" Target="https://legalacts.ru/doc/polozhenie-o-porjadke-soobshchenija-gosudarstvennymi-grazhdanskimi-sluzhashchimi/" TargetMode="External"/><Relationship Id="rId10" Type="http://schemas.openxmlformats.org/officeDocument/2006/relationships/hyperlink" Target="https://legalacts.ru/doc/polozhenie-o-porjadke-soobshchenija-gosudarstvennymi-grazhdanskimi-sluzhashchimi/" TargetMode="External"/><Relationship Id="rId19" Type="http://schemas.openxmlformats.org/officeDocument/2006/relationships/hyperlink" Target="https://legalacts.ru/doc/federalnyi-zakon-ot-25122008-n-273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lozhenie-o-porjadke-soobshchenija-gosudarstvennymi-grazhdanskimi-sluzhashchimi/" TargetMode="External"/><Relationship Id="rId14" Type="http://schemas.openxmlformats.org/officeDocument/2006/relationships/hyperlink" Target="https://legalacts.ru/doc/polozhenie-o-porjadke-soobshchenija-gosudarstvennymi-grazhdanskimi-sluzhashchi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А. Карпович</cp:lastModifiedBy>
  <cp:revision>18</cp:revision>
  <dcterms:created xsi:type="dcterms:W3CDTF">2022-08-07T05:47:00Z</dcterms:created>
  <dcterms:modified xsi:type="dcterms:W3CDTF">2022-08-29T07:46:00Z</dcterms:modified>
</cp:coreProperties>
</file>