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7" w:rsidRDefault="00A27617" w:rsidP="00A27617"/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A27617" w:rsidTr="009B288F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27617" w:rsidRDefault="00A27617" w:rsidP="009B288F">
            <w:pPr>
              <w:pStyle w:val="a3"/>
            </w:pPr>
            <w:r>
              <w:t xml:space="preserve">           Принято на Управляющем совете</w:t>
            </w:r>
          </w:p>
          <w:p w:rsidR="00A27617" w:rsidRDefault="00377CF2" w:rsidP="00377CF2">
            <w:pPr>
              <w:pStyle w:val="a3"/>
            </w:pPr>
            <w:r>
              <w:t>Протокол № 35 от 11.02.</w:t>
            </w:r>
            <w:r w:rsidR="00A27617">
              <w:t>20</w:t>
            </w:r>
            <w:r>
              <w:t>21</w:t>
            </w:r>
            <w:r w:rsidR="00A27617">
              <w:t xml:space="preserve">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7617" w:rsidRDefault="00A27617" w:rsidP="009B288F">
            <w:pPr>
              <w:pStyle w:val="a3"/>
              <w:jc w:val="center"/>
            </w:pPr>
            <w:r>
              <w:t>УТВЕРЖДАЮ</w:t>
            </w:r>
          </w:p>
          <w:p w:rsidR="00A27617" w:rsidRDefault="00A27617" w:rsidP="009B288F">
            <w:pPr>
              <w:pStyle w:val="a3"/>
              <w:jc w:val="center"/>
            </w:pPr>
            <w:r>
              <w:t>Директор _________ Д.А. Ефимов</w:t>
            </w:r>
          </w:p>
          <w:p w:rsidR="00A27617" w:rsidRDefault="00377CF2" w:rsidP="009B288F">
            <w:pPr>
              <w:pStyle w:val="a3"/>
              <w:jc w:val="center"/>
            </w:pPr>
            <w:r>
              <w:t xml:space="preserve">11.02.2021 </w:t>
            </w:r>
            <w:r w:rsidR="00A27617">
              <w:t>г.</w:t>
            </w:r>
          </w:p>
          <w:p w:rsidR="00A27617" w:rsidRDefault="00A27617" w:rsidP="009B288F">
            <w:pPr>
              <w:pStyle w:val="a3"/>
              <w:jc w:val="right"/>
            </w:pPr>
          </w:p>
          <w:p w:rsidR="00A27617" w:rsidRDefault="00A27617" w:rsidP="009B288F">
            <w:pPr>
              <w:pStyle w:val="a3"/>
              <w:jc w:val="right"/>
            </w:pPr>
          </w:p>
        </w:tc>
      </w:tr>
    </w:tbl>
    <w:p w:rsidR="00A27617" w:rsidRDefault="00A27617" w:rsidP="00A276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Положение о бесплатном пользовании педагогическими работниками образовательными, методическими и научными услугами ГБОУ РК «Карельский кадетский корпус имени Александра Невского»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27617" w:rsidRDefault="008B2005" w:rsidP="008B2005">
      <w:pPr>
        <w:pStyle w:val="paragraph"/>
        <w:spacing w:before="0" w:beforeAutospacing="0" w:after="0" w:afterAutospacing="0"/>
        <w:ind w:left="709"/>
        <w:jc w:val="both"/>
        <w:textAlignment w:val="baseline"/>
      </w:pPr>
      <w:r>
        <w:rPr>
          <w:rStyle w:val="normaltextrun"/>
          <w:b/>
          <w:bCs/>
        </w:rPr>
        <w:t xml:space="preserve">1. </w:t>
      </w:r>
      <w:r w:rsidR="00A27617">
        <w:rPr>
          <w:rStyle w:val="normaltextrun"/>
          <w:b/>
          <w:bCs/>
        </w:rPr>
        <w:t>Общие положения.</w:t>
      </w:r>
      <w:r w:rsidR="00A27617"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1.1. Настоящие Положение определяет </w:t>
      </w:r>
      <w:r>
        <w:rPr>
          <w:rStyle w:val="normaltextrun"/>
          <w:color w:val="000000"/>
        </w:rPr>
        <w:t>порядок п</w:t>
      </w:r>
      <w:r>
        <w:rPr>
          <w:rStyle w:val="normaltextrun"/>
        </w:rPr>
        <w:t>ользования педагогическими работниками образовательными, методическими и научными услугами в ГБОУ РК «Карельский кадетский корпус имени Александра Невского» (далее  — образовательная организация).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Настоящее Положение разработано на основании. Федерального закона от 29.12.2012 № 273-ФЗ «Об образовании в Российской Федерации» п.</w:t>
      </w:r>
      <w:r w:rsidRPr="00A27617">
        <w:rPr>
          <w:rStyle w:val="normaltextrun"/>
        </w:rPr>
        <w:t xml:space="preserve"> 8 </w:t>
      </w:r>
      <w:r>
        <w:rPr>
          <w:rStyle w:val="normaltextrun"/>
        </w:rPr>
        <w:t>ч. 3 ст. 47.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 Доступ педагогических работников к вышеперечисленным услугам осуществляется в целях качественного осуществления ими педагогической, </w:t>
      </w:r>
      <w:r>
        <w:rPr>
          <w:rStyle w:val="contextualspellingandgrammarerror"/>
        </w:rPr>
        <w:t>методической,  научной</w:t>
      </w:r>
      <w:r>
        <w:rPr>
          <w:rStyle w:val="normaltextrun"/>
        </w:rPr>
        <w:t> или исследовательской деятельности. 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 </w:t>
      </w:r>
      <w:r>
        <w:rPr>
          <w:rStyle w:val="contextualspellingandgrammarerror"/>
        </w:rPr>
        <w:t>методических и научных услуг.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  <w:b/>
          <w:bCs/>
        </w:rPr>
        <w:t>2. Порядок пользования педагогическими работниками образовательными услугами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2.2. Педагогические работники, при условии положительного решения директора  и в случае наличия финансовых средств, имеют право на бесплатное обучение по дополнительным общеобразовательным программам, за которые взимается плата за обучение в соответствующих организациях.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  <w:b/>
          <w:bCs/>
        </w:rPr>
        <w:t>3. Порядок пользования педагогическими работниками методическими услугами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 Педагогические работники имеют право на бесплатное пользование следующими методическими услугами: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</w:rPr>
        <w:t>использование методических разработок, имеющихся в образовательной организации;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</w:rPr>
        <w:t>помощь в освоении и разработке инновационных технологий; 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  <w:b/>
          <w:bCs/>
        </w:rPr>
        <w:lastRenderedPageBreak/>
        <w:t>4. Порядок пользования педагогическими работниками научными услугами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 Педагогические работники имеют право на получение бесплатных научных услуг и консультаций по вопросам: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</w:rPr>
        <w:t>подготовки документов для участия в различных конкурсах, оформления грантов Минобрнауки РФ и пр.</w:t>
      </w:r>
      <w:r>
        <w:rPr>
          <w:rStyle w:val="eop"/>
        </w:rPr>
        <w:t> </w:t>
      </w:r>
    </w:p>
    <w:p w:rsidR="00A27617" w:rsidRDefault="00A27617" w:rsidP="008B2005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</w:rPr>
        <w:t>выполнения научных исследований и разработок. </w:t>
      </w:r>
      <w:r>
        <w:rPr>
          <w:rStyle w:val="eop"/>
        </w:rPr>
        <w:t> </w:t>
      </w:r>
    </w:p>
    <w:p w:rsidR="00A27617" w:rsidRDefault="008B2005" w:rsidP="008B20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</w:t>
      </w:r>
      <w:r w:rsidR="00A27617">
        <w:rPr>
          <w:rStyle w:val="normaltextrun"/>
        </w:rPr>
        <w:t>.2. Педагогические работники имеют право на публикацию научных и иных материалов в сборниках материалов научных и иных конференций (семинаров). </w:t>
      </w:r>
      <w:r w:rsidR="00A27617">
        <w:rPr>
          <w:rStyle w:val="eop"/>
        </w:rPr>
        <w:t> </w:t>
      </w:r>
    </w:p>
    <w:p w:rsidR="00284820" w:rsidRDefault="007A6A08" w:rsidP="008B2005">
      <w:pPr>
        <w:spacing w:after="0" w:line="240" w:lineRule="auto"/>
        <w:ind w:firstLine="709"/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</w:p>
    <w:sectPr w:rsidR="0028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8C3"/>
    <w:multiLevelType w:val="multilevel"/>
    <w:tmpl w:val="A7B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412DE"/>
    <w:multiLevelType w:val="multilevel"/>
    <w:tmpl w:val="10C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E49F1"/>
    <w:multiLevelType w:val="multilevel"/>
    <w:tmpl w:val="BEBA7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A3B45"/>
    <w:multiLevelType w:val="multilevel"/>
    <w:tmpl w:val="14CE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D3BD9"/>
    <w:multiLevelType w:val="multilevel"/>
    <w:tmpl w:val="52C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B73FC2"/>
    <w:multiLevelType w:val="multilevel"/>
    <w:tmpl w:val="8CB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A01D2D"/>
    <w:multiLevelType w:val="multilevel"/>
    <w:tmpl w:val="D94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D5C38"/>
    <w:multiLevelType w:val="multilevel"/>
    <w:tmpl w:val="0FE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B25F5C"/>
    <w:multiLevelType w:val="multilevel"/>
    <w:tmpl w:val="52E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C235CC"/>
    <w:multiLevelType w:val="multilevel"/>
    <w:tmpl w:val="2D0C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F648B1"/>
    <w:multiLevelType w:val="multilevel"/>
    <w:tmpl w:val="BF7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AD18E1"/>
    <w:multiLevelType w:val="multilevel"/>
    <w:tmpl w:val="48F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8B62A3"/>
    <w:multiLevelType w:val="multilevel"/>
    <w:tmpl w:val="CB06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85768"/>
    <w:multiLevelType w:val="multilevel"/>
    <w:tmpl w:val="0E00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9F0DD2"/>
    <w:multiLevelType w:val="multilevel"/>
    <w:tmpl w:val="B17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E13DC4"/>
    <w:multiLevelType w:val="multilevel"/>
    <w:tmpl w:val="9AFA0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83885"/>
    <w:multiLevelType w:val="multilevel"/>
    <w:tmpl w:val="E74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D35418"/>
    <w:multiLevelType w:val="multilevel"/>
    <w:tmpl w:val="D538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0252DA"/>
    <w:multiLevelType w:val="multilevel"/>
    <w:tmpl w:val="713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1161B7"/>
    <w:multiLevelType w:val="multilevel"/>
    <w:tmpl w:val="FAD8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205EA1"/>
    <w:multiLevelType w:val="multilevel"/>
    <w:tmpl w:val="42F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6B2B28"/>
    <w:multiLevelType w:val="multilevel"/>
    <w:tmpl w:val="96A00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C5A63"/>
    <w:multiLevelType w:val="multilevel"/>
    <w:tmpl w:val="A30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E02E08"/>
    <w:multiLevelType w:val="multilevel"/>
    <w:tmpl w:val="32F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14"/>
  </w:num>
  <w:num w:numId="7">
    <w:abstractNumId w:val="23"/>
  </w:num>
  <w:num w:numId="8">
    <w:abstractNumId w:val="21"/>
  </w:num>
  <w:num w:numId="9">
    <w:abstractNumId w:val="17"/>
  </w:num>
  <w:num w:numId="10">
    <w:abstractNumId w:val="4"/>
  </w:num>
  <w:num w:numId="11">
    <w:abstractNumId w:val="20"/>
  </w:num>
  <w:num w:numId="12">
    <w:abstractNumId w:val="1"/>
  </w:num>
  <w:num w:numId="13">
    <w:abstractNumId w:val="19"/>
  </w:num>
  <w:num w:numId="14">
    <w:abstractNumId w:val="13"/>
  </w:num>
  <w:num w:numId="15">
    <w:abstractNumId w:val="11"/>
  </w:num>
  <w:num w:numId="16">
    <w:abstractNumId w:val="3"/>
  </w:num>
  <w:num w:numId="17">
    <w:abstractNumId w:val="0"/>
  </w:num>
  <w:num w:numId="18">
    <w:abstractNumId w:val="18"/>
  </w:num>
  <w:num w:numId="19">
    <w:abstractNumId w:val="7"/>
  </w:num>
  <w:num w:numId="20">
    <w:abstractNumId w:val="10"/>
  </w:num>
  <w:num w:numId="21">
    <w:abstractNumId w:val="5"/>
  </w:num>
  <w:num w:numId="22">
    <w:abstractNumId w:val="2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A"/>
    <w:rsid w:val="00284820"/>
    <w:rsid w:val="00356C4A"/>
    <w:rsid w:val="00377CF2"/>
    <w:rsid w:val="007A6A08"/>
    <w:rsid w:val="008B2005"/>
    <w:rsid w:val="00A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7617"/>
  </w:style>
  <w:style w:type="character" w:customStyle="1" w:styleId="contextualspellingandgrammarerror">
    <w:name w:val="contextualspellingandgrammarerror"/>
    <w:basedOn w:val="a0"/>
    <w:rsid w:val="00A27617"/>
  </w:style>
  <w:style w:type="character" w:customStyle="1" w:styleId="eop">
    <w:name w:val="eop"/>
    <w:basedOn w:val="a0"/>
    <w:rsid w:val="00A27617"/>
  </w:style>
  <w:style w:type="character" w:customStyle="1" w:styleId="tabchar">
    <w:name w:val="tabchar"/>
    <w:basedOn w:val="a0"/>
    <w:rsid w:val="00A27617"/>
  </w:style>
  <w:style w:type="paragraph" w:styleId="a3">
    <w:name w:val="No Spacing"/>
    <w:uiPriority w:val="1"/>
    <w:qFormat/>
    <w:rsid w:val="00A2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7617"/>
  </w:style>
  <w:style w:type="character" w:customStyle="1" w:styleId="contextualspellingandgrammarerror">
    <w:name w:val="contextualspellingandgrammarerror"/>
    <w:basedOn w:val="a0"/>
    <w:rsid w:val="00A27617"/>
  </w:style>
  <w:style w:type="character" w:customStyle="1" w:styleId="eop">
    <w:name w:val="eop"/>
    <w:basedOn w:val="a0"/>
    <w:rsid w:val="00A27617"/>
  </w:style>
  <w:style w:type="character" w:customStyle="1" w:styleId="tabchar">
    <w:name w:val="tabchar"/>
    <w:basedOn w:val="a0"/>
    <w:rsid w:val="00A27617"/>
  </w:style>
  <w:style w:type="paragraph" w:styleId="a3">
    <w:name w:val="No Spacing"/>
    <w:uiPriority w:val="1"/>
    <w:qFormat/>
    <w:rsid w:val="00A2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U2ujAk3561wJqJbI6BQwPZWv0T68GpJAeoySqV71lLI=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zHHZjUSNbvwcoK1TbRP5I8mhgKzbKxVMR9BuRPg/1mM=</DigestValue>
    </Reference>
  </SignedInfo>
  <SignatureValue>tNqgDxGc8HRSLpSoiMpKfr6qJvghwPTzZD5E6aI5gaUbC5iSaXMad0147IJgTkRv
Rk/hOVF+MiKWUPuKuGk6RQ==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yIjvL9pt6URrjRTQxCdh7sdIaiY=</DigestValue>
      </Reference>
      <Reference URI="/word/fontTable.xml?ContentType=application/vnd.openxmlformats-officedocument.wordprocessingml.fontTable+xml">
        <DigestMethod Algorithm="http://www.w3.org/2000/09/xmldsig#sha1"/>
        <DigestValue>XMUrFsmc71QfLKeUEtADHyHcugU=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c+JHxVPCyzmP/DoqmaqYMefpmbU=</DigestValue>
      </Reference>
      <Reference URI="/word/settings.xml?ContentType=application/vnd.openxmlformats-officedocument.wordprocessingml.settings+xml">
        <DigestMethod Algorithm="http://www.w3.org/2000/09/xmldsig#sha1"/>
        <DigestValue>44xuovGlJ1yOPyG/2zbEdygSY0s=</DigestValue>
      </Reference>
      <Reference URI="/word/styles.xml?ContentType=application/vnd.openxmlformats-officedocument.wordprocessingml.styles+xml">
        <DigestMethod Algorithm="http://www.w3.org/2000/09/xmldsig#sha1"/>
        <DigestValue>78c0pTq0htBu3UJPjtp/4f0j1mw=</DigestValue>
      </Reference>
      <Reference URI="/word/stylesWithEffects.xml?ContentType=application/vnd.ms-word.stylesWithEffects+xml">
        <DigestMethod Algorithm="http://www.w3.org/2000/09/xmldsig#sha1"/>
        <DigestValue>mTTcaWD0qQBLdZD5HjDcoqdIVuA=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y1LllveRrR8d++KMKZBD1o9irNQ=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2022-11-03T16:05:19Z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Роман</cp:lastModifiedBy>
  <cp:revision>8</cp:revision>
  <cp:lastPrinted>2021-03-25T10:13:00Z</cp:lastPrinted>
  <dcterms:created xsi:type="dcterms:W3CDTF">2021-03-25T10:04:00Z</dcterms:created>
  <dcterms:modified xsi:type="dcterms:W3CDTF">2022-11-03T16:05:00Z</dcterms:modified>
</cp:coreProperties>
</file>