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3A" w:rsidRPr="003951DE" w:rsidRDefault="0061753A" w:rsidP="0061753A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Принято                                                                                               </w:t>
      </w:r>
      <w:r w:rsidR="00551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61753A" w:rsidRPr="003951DE" w:rsidRDefault="0061753A" w:rsidP="0061753A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заседании </w:t>
      </w:r>
      <w:r w:rsidR="009A7B19"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Управляющего</w:t>
      </w:r>
      <w:r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                                        </w:t>
      </w:r>
      <w:r w:rsidR="009A7B19"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ГБОУ РК</w:t>
      </w:r>
    </w:p>
    <w:p w:rsidR="0061753A" w:rsidRPr="003951DE" w:rsidRDefault="0061753A" w:rsidP="0061753A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>ГБОУ РК «Карельский кадетский корпус                                         «Карельский  кадетский корпус</w:t>
      </w:r>
    </w:p>
    <w:p w:rsidR="0061753A" w:rsidRPr="003951DE" w:rsidRDefault="0061753A" w:rsidP="0061753A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>имени Александра Невского»                                                             имени Александра Невского»</w:t>
      </w:r>
    </w:p>
    <w:p w:rsidR="0061753A" w:rsidRPr="003951DE" w:rsidRDefault="009A7B19" w:rsidP="0061753A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№ 37</w:t>
      </w:r>
      <w:r w:rsidR="0061753A"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_______________ Ефимов Д. А.</w:t>
      </w:r>
    </w:p>
    <w:p w:rsidR="0061753A" w:rsidRPr="003951DE" w:rsidRDefault="009A7B19" w:rsidP="0061753A">
      <w:pPr>
        <w:spacing w:after="0" w:line="30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>от «15» сентября  2022</w:t>
      </w:r>
      <w:r w:rsidR="0061753A"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  </w:t>
      </w:r>
      <w:r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«16» сентября 2022</w:t>
      </w:r>
      <w:r w:rsidR="0061753A" w:rsidRPr="003951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61753A" w:rsidRPr="003951DE" w:rsidRDefault="0061753A" w:rsidP="003951DE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9EF" w:rsidRDefault="000D19EF" w:rsidP="003951D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оценке образовательных достижений обучающихся</w:t>
      </w:r>
    </w:p>
    <w:p w:rsidR="003951DE" w:rsidRPr="003951DE" w:rsidRDefault="003951DE" w:rsidP="003951D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РК «Карельский кадетский корпус имени Александра Невского»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9EF" w:rsidRPr="003951DE" w:rsidRDefault="000D19E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D19EF" w:rsidRPr="003951DE" w:rsidRDefault="000D19E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Положение об оценке образовательных достижений обучаю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щихся </w:t>
      </w:r>
      <w:r w:rsidR="003951DE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РК «Карельский кадетский корпус имени Александра Невского»</w:t>
      </w:r>
      <w:r w:rsid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 основании Федерального Закона №273-ФЗ от 29.12.2012 года «Об образовании в Российской Федерации» с изменениями на 16 апреля 2022 года, Письмом Министерства просвещения Российской Федерации от 1 октября 2021 года № СК-403/08 «О ведении журналов успеваемости и выставлении отметок», Федеральных государственных образовательных стандартов (ФГОС</w:t>
      </w:r>
      <w:proofErr w:type="gramEnd"/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образовательных программ школы, Устава </w:t>
      </w:r>
      <w:r w:rsid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3951DE" w:rsidRDefault="000D19E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 Положение об оценке образовательных достижений обучаю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 </w:t>
      </w:r>
      <w:r w:rsidR="003951DE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РК «Карельский кадетский корпус имени Александра Невского»</w:t>
      </w:r>
      <w:r w:rsid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DE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определяет структуру системы оценки образовательных достижений обучающихся</w:t>
      </w:r>
      <w:r w:rsid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 единые требования к организации и технологии оценивания</w:t>
      </w:r>
      <w:r w:rsid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разъясняет правила и порядок аттестации.</w:t>
      </w:r>
    </w:p>
    <w:p w:rsidR="003951DE" w:rsidRP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системы оценки образовательных достижений обучающихся </w:t>
      </w:r>
    </w:p>
    <w:p w:rsidR="000D19EF" w:rsidRP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:rsidR="000D19EF" w:rsidRP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состоянии образовательных достижений обучающихся, тенденциях его изменения и причинах, влияющих на его уровень;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информированности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образовательных отношений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решений, связанных с образованием;</w:t>
      </w:r>
    </w:p>
    <w:p w:rsidR="000D19EF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управленческих решений администрацией учреждения.</w:t>
      </w:r>
    </w:p>
    <w:p w:rsidR="003951DE" w:rsidRP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системы оценивания образовательных достижений обучающихся: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единых критериев оценивания образовательных достижений и подходов к его измерению;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системного и сравнительного анализа образовательных достижений обучающихся и внесения необходимых корректив в образовательный процесс;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самоанализа и самооценки всех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образовательных отношений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9EF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квалификации работников системы образования, принимающих участие в процедурах оценки образовательных достижений школьников.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системы оценивания образовательных достижений обучающихся: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объективность, достоверность, полнота и системность информации;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открытость, прозрачность процедур оценивания;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данных, позволяющих прогнозировать ожидаемые результаты;</w:t>
      </w:r>
    </w:p>
    <w:p w:rsid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0D19EF" w:rsidRP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морально-этических норм при проведении процедур оценивания.</w:t>
      </w:r>
    </w:p>
    <w:p w:rsidR="000D19EF" w:rsidRPr="003951DE" w:rsidRDefault="003951DE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оценивания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аттестацию обучающихся, технологию оценивания, виды и формы контроля результатов освоения образовательной основного и среднего общего образования, призвана обеспечить комплексный подход к оценке предметных,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</w:t>
      </w:r>
      <w:r w:rsidR="001A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накопленных в п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ортфолио.</w:t>
      </w:r>
      <w:proofErr w:type="gramEnd"/>
    </w:p>
    <w:p w:rsidR="001A1293" w:rsidRDefault="001A129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1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программ обучающихся с 5</w:t>
      </w:r>
      <w:r w:rsidRPr="001A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 класс определяется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1A1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шкале оценивания:</w:t>
      </w:r>
    </w:p>
    <w:p w:rsidR="000D19EF" w:rsidRPr="003951DE" w:rsidRDefault="001A129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«5» (отлично);</w:t>
      </w:r>
    </w:p>
    <w:p w:rsidR="000D19EF" w:rsidRPr="003951DE" w:rsidRDefault="000D19E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«4» (хорошо);</w:t>
      </w:r>
    </w:p>
    <w:p w:rsidR="000D19EF" w:rsidRPr="003951DE" w:rsidRDefault="000D19E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«3» (удовлетворительно);</w:t>
      </w:r>
    </w:p>
    <w:p w:rsidR="000D19EF" w:rsidRDefault="000D19E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«2» (неудовлетворительно).</w:t>
      </w:r>
    </w:p>
    <w:p w:rsidR="001A1293" w:rsidRPr="003951DE" w:rsidRDefault="001A129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Спецкурсы, курсы по выбору, учебные предметы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в конце учебного года по зачётной системе: «зачёт» и «незачёт».</w:t>
      </w:r>
    </w:p>
    <w:p w:rsidR="000D19EF" w:rsidRDefault="001A129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Четырёхбалльная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представленная в п. 1.7.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соотносится с 3-мя уровнями успешности (</w:t>
      </w:r>
      <w:proofErr w:type="gram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proofErr w:type="gram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/базовый, программный и максимальный). </w:t>
      </w:r>
    </w:p>
    <w:p w:rsidR="001A1293" w:rsidRPr="003951DE" w:rsidRDefault="001A129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отметки </w:t>
      </w:r>
      <w:proofErr w:type="gramStart"/>
      <w:r w:rsidRPr="001A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схеме: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3347"/>
        <w:gridCol w:w="2400"/>
      </w:tblGrid>
      <w:tr w:rsidR="003951DE" w:rsidRPr="003951DE" w:rsidTr="003252FC">
        <w:trPr>
          <w:trHeight w:val="1125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освоения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успешности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по шкале</w:t>
            </w:r>
          </w:p>
        </w:tc>
      </w:tr>
      <w:tr w:rsidR="003951DE" w:rsidRPr="003951DE" w:rsidTr="003252FC"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95-100 %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3252FC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«5» </w:t>
            </w:r>
          </w:p>
        </w:tc>
      </w:tr>
      <w:tr w:rsidR="003951DE" w:rsidRPr="003951DE" w:rsidTr="003252FC"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86-94 % 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программный/повышенный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3951DE" w:rsidRPr="003951DE" w:rsidTr="003252FC">
        <w:tc>
          <w:tcPr>
            <w:tcW w:w="0" w:type="auto"/>
            <w:shd w:val="clear" w:color="auto" w:fill="FFFFFF" w:themeFill="background1"/>
            <w:hideMark/>
          </w:tcPr>
          <w:p w:rsidR="000D19EF" w:rsidRPr="003951DE" w:rsidRDefault="003252FC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66-86 %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</w:tr>
      <w:tr w:rsidR="003951DE" w:rsidRPr="003951DE" w:rsidTr="003252FC"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50-65 %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необходимый/базовый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</w:tr>
      <w:tr w:rsidR="003951DE" w:rsidRPr="003951DE" w:rsidTr="003252FC"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50 %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необходимого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9EF" w:rsidRPr="003951DE" w:rsidRDefault="000D19EF" w:rsidP="001A12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</w:tbl>
    <w:p w:rsidR="000D19EF" w:rsidRPr="003951DE" w:rsidRDefault="001A129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промежу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точной аттестацией обучающихся 5-9 классов по четвертям, а 10-11 классов —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полугодиям. Основанием для перевода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-8-х и 10-х классов в следующий класс являются результаты промежуточной аттестации за год</w:t>
      </w:r>
      <w:r w:rsidR="000B7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отметки по учебным предметам, курсам за учебный год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9EF" w:rsidRPr="003951DE" w:rsidRDefault="000B73ED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Итоговая аттестация в 9-х и 11-х классах осуществляется соответственно в формате ГИА в соответствии с Федеральным Законом «Об образовании в Российской Федерации» №273-ФЗ от 29.12.2012., осуществляется внешними (по отношению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органами и, таким образом, является внешней оценкой.</w:t>
      </w:r>
    </w:p>
    <w:p w:rsidR="000D19EF" w:rsidRPr="003951DE" w:rsidRDefault="000B73ED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Промежуточная аттестация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 класс проводится в соответствии с Федеральным Законом «Об образовании в Российской Федерации» от 29.12.2012. №273-ФЗ в форме контрольных и проверочных работ, диктантов, диагностических работ, тестирования, защиты проектов или исследовательских работ, зачёта.</w:t>
      </w:r>
    </w:p>
    <w:p w:rsidR="000D19EF" w:rsidRDefault="000B73ED" w:rsidP="000B73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Неудовлетворительные результаты промежуточной аттестации по одному или нескольким учебным предметам или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 в сроки, определяемые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 несовершеннолетнего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осуществлять </w:t>
      </w:r>
      <w:proofErr w:type="gram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её ликвидации.</w:t>
      </w:r>
    </w:p>
    <w:p w:rsidR="003252FC" w:rsidRDefault="000B73ED" w:rsidP="003252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Pr="000B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оценивания определены следующие основные виды контроля:</w:t>
      </w:r>
    </w:p>
    <w:p w:rsidR="003252FC" w:rsidRDefault="000B73ED" w:rsidP="003252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стартовый (предварительный), входной </w:t>
      </w:r>
      <w:r w:rsidR="000D19EF" w:rsidRPr="003951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осуществляется в начале учебного года. Носит диагности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характер. Цель данного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:rsidR="003252FC" w:rsidRDefault="000D19EF" w:rsidP="003252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тематический контроль</w:t>
      </w:r>
      <w:r w:rsidRPr="003252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после осуществления учебного действия методом сравнения фактических результатов с образцом;</w:t>
      </w:r>
    </w:p>
    <w:p w:rsidR="003252FC" w:rsidRDefault="000D19EF" w:rsidP="003252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 динамики индивидуальных образовательн</w:t>
      </w:r>
      <w:r w:rsidRPr="003951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ых достижений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(система накопительной оценки в портфолио);</w:t>
      </w:r>
    </w:p>
    <w:p w:rsidR="000D19EF" w:rsidRPr="003951DE" w:rsidRDefault="003252FC" w:rsidP="003252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промежуточный, итоговый</w:t>
      </w:r>
      <w:r w:rsidR="000D19EF" w:rsidRPr="003951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контроль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предполагает комплексную проверку образовательных результатов (в том числе 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конце учебно</w:t>
      </w:r>
      <w:r w:rsidR="006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учебного года, а также в форме ГИА.</w:t>
      </w:r>
    </w:p>
    <w:p w:rsidR="000D19EF" w:rsidRPr="003951DE" w:rsidRDefault="003252FC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системе оценивания приоритетными являются формы контроля (далее – ФК) – продуктивные задания (задачи) по применению знаний и умений,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диагностические работы, диагностика результатов л</w:t>
      </w:r>
      <w:r w:rsidR="006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ичностного развития учащихся и п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ортфолио учебных 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6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9EF" w:rsidRPr="003951DE" w:rsidRDefault="000D19E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235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пункта 10 части 3 статьи 28 Федерального закона </w:t>
      </w:r>
      <w:r w:rsidR="006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N 273-ФЗ «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6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0D19EF" w:rsidRPr="003951DE" w:rsidRDefault="0062352C" w:rsidP="006235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Всероссийские проверочные работы (далее – ВПР) рекомендуется использовать как форму промежуточной аттестации в качестве итоговых контрольных работ письмом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России 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августа 2021 г. N СК-228/03 / 01.16/08-01.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76B9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0D19EF" w:rsidRPr="003951DE" w:rsidRDefault="006A4D5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Формы, средства и методы контроля призваны обеспечить комплексную оценку образовательных результатов, включая предметные,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личностные результаты обучения для оказания педагогической поддержки детей.</w:t>
      </w:r>
    </w:p>
    <w:p w:rsidR="000D19EF" w:rsidRDefault="006A4D5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Средствами фиксации личностных,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журнал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D53" w:rsidRPr="00651C7B" w:rsidRDefault="006A4D5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F" w:rsidRPr="00651C7B" w:rsidRDefault="006A4D5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19EF" w:rsidRPr="00651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Технология оце</w:t>
      </w:r>
      <w:r w:rsidRPr="00651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нивания на уровне основного общего образования</w:t>
      </w:r>
    </w:p>
    <w:p w:rsidR="006A4D53" w:rsidRPr="00651C7B" w:rsidRDefault="006A4D5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19EF" w:rsidRPr="00651C7B" w:rsidRDefault="006A4D53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отражает</w:t>
      </w:r>
      <w:r w:rsidR="000D19EF"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критерии оценки, формы представления результатов оценочной деятельности;</w:t>
      </w:r>
    </w:p>
    <w:p w:rsidR="00651C7B" w:rsidRDefault="006A4D53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оценке результатов освоения программы основного общего образования, позволяющий осуществлять оценку предметных 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результатов;</w:t>
      </w:r>
    </w:p>
    <w:p w:rsidR="00651C7B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 w:rsidR="00651C7B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динамики учебных достижений обучающихся;</w:t>
      </w:r>
    </w:p>
    <w:p w:rsidR="000D19EF" w:rsidRPr="003951DE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0D19EF" w:rsidRPr="003951DE" w:rsidRDefault="00651C7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Система </w:t>
      </w:r>
      <w:proofErr w:type="gram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программы основного общего образования</w:t>
      </w:r>
      <w:proofErr w:type="gram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описание промежуточной аттестации обучающихся в рамках урочной и внеурочной деятельности, а также оценки проектной деятельности обучающихся.</w:t>
      </w:r>
    </w:p>
    <w:p w:rsidR="000D19EF" w:rsidRPr="00651C7B" w:rsidRDefault="00651C7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0D19EF" w:rsidRPr="00651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оценочной деятельности</w:t>
      </w:r>
      <w:r w:rsidR="000D19EF"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9EF" w:rsidRPr="003951DE" w:rsidRDefault="00651C7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Основными целями оценочной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основного образования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ФГОС основного общего образования являются оценка образовательных достижений обучающихся (с целью итоговой оценки) и оценка результатов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кадров (соответственно с целями аккредитации и аттестации). Основная цель диагностики – определить готовность выпускников к итоговой аттестации в форме ГИА.</w:t>
      </w:r>
    </w:p>
    <w:p w:rsidR="00651C7B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.3.2. </w:t>
      </w:r>
      <w:r w:rsidR="000D19EF" w:rsidRPr="00651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Личностные результаты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обучающихся фиксируются через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универсальных учебных действий, </w:t>
      </w:r>
      <w:proofErr w:type="gram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трём основным блокам:</w:t>
      </w:r>
    </w:p>
    <w:p w:rsidR="00651C7B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российской гражданской идентичности личности;</w:t>
      </w:r>
    </w:p>
    <w:p w:rsidR="00651C7B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обучающихся к переходу к саморазвитию, самостоятельности и личностному самоопределению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9EF" w:rsidRPr="003951DE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651C7B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</w:t>
      </w:r>
      <w:proofErr w:type="spellStart"/>
      <w:r w:rsidR="000D19EF" w:rsidRPr="00651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Метапредметные</w:t>
      </w:r>
      <w:proofErr w:type="spellEnd"/>
      <w:r w:rsidR="000D19EF" w:rsidRPr="00651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результаты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определяются через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регулятивных, коммуникативных и познавательных универсальных учебных действий. Основным объектом оценки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является:</w:t>
      </w:r>
    </w:p>
    <w:p w:rsidR="00651C7B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651C7B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сотрудничеству и коммуникации;</w:t>
      </w:r>
    </w:p>
    <w:p w:rsidR="00651C7B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651C7B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использованию ИКТ в целях обучения и развития;</w:t>
      </w:r>
    </w:p>
    <w:p w:rsidR="000D19EF" w:rsidRPr="003951DE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самоорганизации,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рефлексии.</w:t>
      </w:r>
    </w:p>
    <w:p w:rsidR="000D19EF" w:rsidRPr="003951DE" w:rsidRDefault="00651C7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.3.4. 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образовательного процесса — учебных предметов, учебных курсов.</w:t>
      </w:r>
    </w:p>
    <w:p w:rsidR="000D19EF" w:rsidRPr="003951DE" w:rsidRDefault="00651C7B" w:rsidP="00651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.3.5</w:t>
      </w:r>
      <w:r w:rsidRPr="0065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 объектом оценки предметных результатов в соответствии с требованиями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является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(познавательных, регулятивных, коммуникативных) действий.</w:t>
      </w:r>
    </w:p>
    <w:p w:rsidR="000D19EF" w:rsidRPr="00501072" w:rsidRDefault="00651C7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501072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="000D19EF" w:rsidRPr="0050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результатов</w:t>
      </w:r>
      <w:r w:rsidR="000D19EF" w:rsidRPr="00501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072" w:rsidRDefault="00501072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На итоговую оценку на уровне основного общего образования выносятся только предметные 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 </w:t>
      </w:r>
    </w:p>
    <w:p w:rsidR="00501072" w:rsidRDefault="00501072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формируется на основе:</w:t>
      </w:r>
    </w:p>
    <w:p w:rsidR="00501072" w:rsidRDefault="00501072" w:rsidP="005010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образовательных достижений по всем предметам, в том числе за промежуточные и комплексные работы на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</w:t>
      </w:r>
    </w:p>
    <w:p w:rsidR="00501072" w:rsidRDefault="00501072" w:rsidP="005010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выполнение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индивидуального проекта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9EF" w:rsidRPr="003951DE" w:rsidRDefault="00501072" w:rsidP="005010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 за работы, выносимые на государственную итоговую аттестацию (далее – ГИА).</w:t>
      </w:r>
    </w:p>
    <w:p w:rsidR="000D19EF" w:rsidRPr="003951DE" w:rsidRDefault="00501072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В соответствии с требованиями ФГОС достижение </w:t>
      </w:r>
      <w:r w:rsidR="000D19EF" w:rsidRPr="005010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личностных результатов</w:t>
      </w:r>
      <w:r w:rsidR="000D19EF" w:rsidRPr="00501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выносится на итоговую оценку обучающихся, а является предметом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эффективности воспитательно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 учреждения и образовательных систем разного уровня. Оценка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осуществляется в ходе внешних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исследований на основе централизованно разработанного инструментария. Оценка этих достижений проводится в форме, не представляющей угрозы личности, психологической безопасности и эмоциональному статусу ребенка, и может использоваться исключительно в целях оптимизации личностного развития обучающихся.</w:t>
      </w:r>
    </w:p>
    <w:p w:rsidR="0066189F" w:rsidRDefault="00C32EA1" w:rsidP="006618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66189F">
        <w:rPr>
          <w:rFonts w:ascii="Times New Roman" w:eastAsia="Times New Roman" w:hAnsi="Times New Roman" w:cs="Times New Roman"/>
          <w:sz w:val="28"/>
          <w:szCs w:val="28"/>
          <w:lang w:eastAsia="ru-RU"/>
        </w:rPr>
        <w:t>.4.3. </w:t>
      </w:r>
      <w:r w:rsidRPr="0066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оценки </w:t>
      </w:r>
      <w:proofErr w:type="spellStart"/>
      <w:r w:rsidRPr="0066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6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заключаются в комплексном использовании материалов:</w:t>
      </w:r>
    </w:p>
    <w:p w:rsidR="0066189F" w:rsidRDefault="0066189F" w:rsidP="006618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66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r w:rsidR="000D19EF" w:rsidRPr="00661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9F" w:rsidRDefault="0066189F" w:rsidP="006618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661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выполнения учебных исследований и учебных проектов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9F" w:rsidRDefault="0066189F" w:rsidP="006618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промежуточных работ на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</w:t>
      </w:r>
    </w:p>
    <w:p w:rsidR="0066189F" w:rsidRDefault="0066189F" w:rsidP="006618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выполнения выборочных учебно-практических и учебно-познавательных заданий;</w:t>
      </w:r>
    </w:p>
    <w:p w:rsidR="000D19EF" w:rsidRPr="003951DE" w:rsidRDefault="0066189F" w:rsidP="006618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индивидуального проекта.</w:t>
      </w:r>
    </w:p>
    <w:p w:rsidR="000D19EF" w:rsidRPr="003951DE" w:rsidRDefault="0066189F" w:rsidP="006618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.4.4</w:t>
      </w:r>
      <w:r w:rsidR="000D19EF" w:rsidRPr="006618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D19EF" w:rsidRPr="0066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Особенности оценки предметных результатов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заключаются в использовании уровневого подхода, предполагающего выделение базового уровня достижений. Реальные достижения обучающихся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19EF" w:rsidRPr="003951DE" w:rsidRDefault="0066189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2.4.5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Максимальный, программный и базовый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данной предметной области.</w:t>
      </w:r>
    </w:p>
    <w:p w:rsidR="000D19EF" w:rsidRPr="003951DE" w:rsidRDefault="0066189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9EF" w:rsidRP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Овладение базовым уровнем является достаточным для п</w:t>
      </w:r>
      <w:r w:rsidRP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обучения на следующем уров</w:t>
      </w:r>
      <w:r w:rsidRP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D19EF" w:rsidRP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  <w:proofErr w:type="spellStart"/>
      <w:r w:rsidR="000D19EF" w:rsidRP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="000D19EF" w:rsidRP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(пониженный или ниже необходимого уровень достижений) фиксируется в зависимости от объёма и уровня освоенного и неосвоенного содержания предмета. Критерием освоения учебного материала является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643D04" w:rsidRDefault="00643D04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Достижения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 в п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ортфолио. </w:t>
      </w:r>
    </w:p>
    <w:p w:rsidR="00643D04" w:rsidRDefault="00643D04" w:rsidP="0064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разделы:</w:t>
      </w:r>
    </w:p>
    <w:p w:rsidR="00643D04" w:rsidRDefault="00643D04" w:rsidP="0064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предметных результатов (контрольные работы, данные из таблиц результатов, выборки творческих и других работ по разным предметам);</w:t>
      </w:r>
    </w:p>
    <w:p w:rsidR="00643D04" w:rsidRDefault="00643D04" w:rsidP="0064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(проекты, исследования, </w:t>
      </w:r>
      <w:proofErr w:type="spellStart"/>
      <w:r w:rsid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т.д.)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9EF" w:rsidRPr="003951DE" w:rsidRDefault="00643D04" w:rsidP="00643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личностных результатов (прежде всего</w:t>
      </w:r>
      <w:r w:rsid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конкурсы, волонтёрские акции и др.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19EF" w:rsidRPr="006C11FB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.5. </w:t>
      </w:r>
      <w:r w:rsidR="000D19EF" w:rsidRPr="006C1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оценивания</w:t>
      </w:r>
      <w:r w:rsidR="000D19EF"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9EF" w:rsidRPr="003951DE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Оценка достижения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проводится в ходе различных процедур. Основной процедурой итоговой оценки достижения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является защита итогового индивидуального проекта.</w:t>
      </w:r>
    </w:p>
    <w:p w:rsidR="000D19EF" w:rsidRPr="003951DE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Дополнительным источником данных о достижении отдельных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служат результаты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предметам.</w:t>
      </w:r>
    </w:p>
    <w:p w:rsidR="000D19EF" w:rsidRPr="003951DE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оценки динамики формирования и уровня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 системе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образовательных достижений все вышеперечисленные данные фиксируются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собираются в соответствующие папки и портфолио обучающихся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9EF" w:rsidRPr="003951DE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образовательных достижений ведётся каждым учителе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м-предметником и фиксируется в электронном журнале и портфолио обучающихся (классными руководителями)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9EF" w:rsidRPr="003951DE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Технология оценивания на уровне среднего общего образования</w:t>
      </w:r>
    </w:p>
    <w:p w:rsidR="000D19EF" w:rsidRPr="006C11FB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0D19EF" w:rsidRPr="006C1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оценочной деятельности</w:t>
      </w:r>
      <w:r w:rsidR="000D19EF"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9EF" w:rsidRPr="003951DE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Основными направлениями и целями оценочной деятельности на уровне СОО в соответствии с требованиями ФГОС являются оценка образовательных достижений обучающихся (с целью итоговой оценки) и оценка результатов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кадров (соответственно с целями аккредитации и аттестации). </w:t>
      </w:r>
      <w:r w:rsidR="000D19EF" w:rsidRPr="006C11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Основная цель диагностики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определить готовность выпускников к итоговой аттестации в форме ЕГЭ.</w:t>
      </w:r>
    </w:p>
    <w:p w:rsidR="000D19EF" w:rsidRPr="003951DE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Основным объектом системы оценки результатов образования на уровне среднего общего образования, ее содержательной 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базой выступают планируемые результаты освоения обучающимися 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9EF" w:rsidRPr="003951DE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Конечная цель контрольно-оценочной деятельности выпускников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</w:p>
    <w:p w:rsidR="006C11FB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.1.4. </w:t>
      </w:r>
      <w:r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выпускников определяются на основе полной </w:t>
      </w:r>
      <w:proofErr w:type="spellStart"/>
      <w:r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1FB" w:rsidRDefault="006C11FB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идентичности;</w:t>
      </w:r>
    </w:p>
    <w:p w:rsidR="006C11FB" w:rsidRDefault="006C11FB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компетенций;</w:t>
      </w:r>
    </w:p>
    <w:p w:rsidR="006C11FB" w:rsidRDefault="006C11FB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самообразования на основе устойчивой учебно-познавательной мотивации;</w:t>
      </w:r>
    </w:p>
    <w:p w:rsidR="000D19EF" w:rsidRPr="003951DE" w:rsidRDefault="006C11FB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выбору дальнейшего профильного образования после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1FB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.1.5. </w:t>
      </w: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объектом оценки </w:t>
      </w:r>
      <w:proofErr w:type="spellStart"/>
      <w:r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выпускников является:</w:t>
      </w:r>
    </w:p>
    <w:p w:rsidR="006C11FB" w:rsidRDefault="006C11FB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самостоятельному проектированию;</w:t>
      </w:r>
    </w:p>
    <w:p w:rsidR="006C11FB" w:rsidRDefault="006C11FB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компетенций для межличностного общения; </w:t>
      </w:r>
    </w:p>
    <w:p w:rsidR="006C11FB" w:rsidRDefault="006C11FB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основ проектно-исследовательской деятельности;</w:t>
      </w:r>
    </w:p>
    <w:p w:rsidR="006C11FB" w:rsidRDefault="006C11FB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стратегией смыслового чтения и работы с информацией для её дальнейшей интерпретации;</w:t>
      </w:r>
    </w:p>
    <w:p w:rsidR="006C11FB" w:rsidRDefault="006C11FB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использование цифровых образовательных ресурсов в Интернете для обеспечения потребностей самостоятельной познавательной деятельности;</w:t>
      </w:r>
    </w:p>
    <w:p w:rsidR="000D19EF" w:rsidRPr="003951DE" w:rsidRDefault="000D19EF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умозаключений и принятие решений на основе критического отношения к получаемой информации.</w:t>
      </w:r>
    </w:p>
    <w:p w:rsidR="000D19EF" w:rsidRPr="003951DE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– учебных предметов, учебных курсов.</w:t>
      </w:r>
    </w:p>
    <w:p w:rsidR="000D19EF" w:rsidRPr="006C11FB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0D19EF" w:rsidRPr="006C1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результатов</w:t>
      </w:r>
      <w:r w:rsidR="000D19EF"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9EF" w:rsidRPr="003951DE" w:rsidRDefault="006C11FB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На итоговую оценку уровня среднего общего образования выносятся только предметные и </w:t>
      </w:r>
      <w:proofErr w:type="spellStart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</w:t>
      </w:r>
    </w:p>
    <w:p w:rsidR="000D19EF" w:rsidRPr="003951DE" w:rsidRDefault="006C11FB" w:rsidP="006C11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Pr="006C11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Промежуточная аттестация в 10-11 классах проводится в следующих формах: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контрольная работа, тестирование, защита рефератов, творческих и исследова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работ, защита проектов.</w:t>
      </w:r>
    </w:p>
    <w:p w:rsidR="000D19EF" w:rsidRPr="003951DE" w:rsidRDefault="003D584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аттестация выпускников осуществляется на основе внешней оценки в форме ЕГЭ.</w:t>
      </w:r>
    </w:p>
    <w:p w:rsidR="000D19EF" w:rsidRPr="003951DE" w:rsidRDefault="003D584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D19EF" w:rsidRPr="00395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Ведение документации</w:t>
      </w:r>
    </w:p>
    <w:p w:rsidR="000D19EF" w:rsidRPr="003951DE" w:rsidRDefault="003D584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0D19EF" w:rsidRPr="003D5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Итоги промежуточной аттестации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отражаются отдельной графой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журнале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разделах тех предметов, по которым она проводилась. Годовые отметки выставляются в переводных классах по учебным предметам с учётом результатов промежуточной аттестации за текущий 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9EF" w:rsidRPr="003951DE" w:rsidRDefault="003D584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Родители (законные представители)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своевременно проинформированы о неудовлетворительных отметках, полученных обучающимся в ходе промежуточной аттестации.</w:t>
      </w:r>
    </w:p>
    <w:p w:rsidR="003D584F" w:rsidRDefault="003D584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Отметка за четверть или полугодие выставляется учителем при наличии не менее 3-х отметок 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одном часе учебного предмета в неделю).</w:t>
      </w:r>
    </w:p>
    <w:p w:rsidR="000D19EF" w:rsidRDefault="003D584F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Четвертные (полугодовые), годовые отметки выставляются за три дня до начала каникул. Классные руководители итоги аттестации и решение педагогического совета школы о переводе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0D19EF" w:rsidRPr="0039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обязаны довести до сведения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обучающихся.</w:t>
      </w:r>
    </w:p>
    <w:p w:rsidR="00F65ECC" w:rsidRDefault="00F65ECC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7" o:title="ЭЦП"/>
          </v:shape>
        </w:pict>
      </w:r>
      <w:bookmarkStart w:id="0" w:name="_GoBack"/>
      <w:bookmarkEnd w:id="0"/>
    </w:p>
    <w:p w:rsidR="00F65ECC" w:rsidRPr="003951DE" w:rsidRDefault="00F65ECC" w:rsidP="003951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5ECC" w:rsidRPr="003951DE" w:rsidSect="0061753A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55" w:rsidRDefault="00975755" w:rsidP="0070280A">
      <w:pPr>
        <w:spacing w:after="0" w:line="240" w:lineRule="auto"/>
      </w:pPr>
      <w:r>
        <w:separator/>
      </w:r>
    </w:p>
  </w:endnote>
  <w:endnote w:type="continuationSeparator" w:id="0">
    <w:p w:rsidR="00975755" w:rsidRDefault="00975755" w:rsidP="0070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82790"/>
      <w:docPartObj>
        <w:docPartGallery w:val="Page Numbers (Bottom of Page)"/>
        <w:docPartUnique/>
      </w:docPartObj>
    </w:sdtPr>
    <w:sdtEndPr/>
    <w:sdtContent>
      <w:p w:rsidR="0070280A" w:rsidRDefault="007028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CC">
          <w:rPr>
            <w:noProof/>
          </w:rPr>
          <w:t>12</w:t>
        </w:r>
        <w:r>
          <w:fldChar w:fldCharType="end"/>
        </w:r>
      </w:p>
    </w:sdtContent>
  </w:sdt>
  <w:p w:rsidR="0070280A" w:rsidRDefault="007028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55" w:rsidRDefault="00975755" w:rsidP="0070280A">
      <w:pPr>
        <w:spacing w:after="0" w:line="240" w:lineRule="auto"/>
      </w:pPr>
      <w:r>
        <w:separator/>
      </w:r>
    </w:p>
  </w:footnote>
  <w:footnote w:type="continuationSeparator" w:id="0">
    <w:p w:rsidR="00975755" w:rsidRDefault="00975755" w:rsidP="0070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56"/>
    <w:rsid w:val="000B73ED"/>
    <w:rsid w:val="000D19EF"/>
    <w:rsid w:val="001A1293"/>
    <w:rsid w:val="003252FC"/>
    <w:rsid w:val="0035291D"/>
    <w:rsid w:val="003951DE"/>
    <w:rsid w:val="003D584F"/>
    <w:rsid w:val="004A2045"/>
    <w:rsid w:val="00501072"/>
    <w:rsid w:val="005518DC"/>
    <w:rsid w:val="0061753A"/>
    <w:rsid w:val="0062352C"/>
    <w:rsid w:val="00643D04"/>
    <w:rsid w:val="00651C7B"/>
    <w:rsid w:val="0066189F"/>
    <w:rsid w:val="006A4D53"/>
    <w:rsid w:val="006C11FB"/>
    <w:rsid w:val="006C1DAD"/>
    <w:rsid w:val="0070280A"/>
    <w:rsid w:val="00975755"/>
    <w:rsid w:val="00994CFC"/>
    <w:rsid w:val="009A7B19"/>
    <w:rsid w:val="009E32DA"/>
    <w:rsid w:val="00A22B56"/>
    <w:rsid w:val="00A76B94"/>
    <w:rsid w:val="00C32EA1"/>
    <w:rsid w:val="00C50E8A"/>
    <w:rsid w:val="00DD6878"/>
    <w:rsid w:val="00F65ECC"/>
    <w:rsid w:val="00F73DBC"/>
    <w:rsid w:val="00F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1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0D19EF"/>
  </w:style>
  <w:style w:type="character" w:customStyle="1" w:styleId="msoins0">
    <w:name w:val="msoins"/>
    <w:basedOn w:val="a0"/>
    <w:rsid w:val="000D19EF"/>
  </w:style>
  <w:style w:type="paragraph" w:styleId="a6">
    <w:name w:val="header"/>
    <w:basedOn w:val="a"/>
    <w:link w:val="a7"/>
    <w:uiPriority w:val="99"/>
    <w:unhideWhenUsed/>
    <w:rsid w:val="0070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80A"/>
  </w:style>
  <w:style w:type="paragraph" w:styleId="a8">
    <w:name w:val="footer"/>
    <w:basedOn w:val="a"/>
    <w:link w:val="a9"/>
    <w:uiPriority w:val="99"/>
    <w:unhideWhenUsed/>
    <w:rsid w:val="0070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1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0D19EF"/>
  </w:style>
  <w:style w:type="character" w:customStyle="1" w:styleId="msoins0">
    <w:name w:val="msoins"/>
    <w:basedOn w:val="a0"/>
    <w:rsid w:val="000D19EF"/>
  </w:style>
  <w:style w:type="paragraph" w:styleId="a6">
    <w:name w:val="header"/>
    <w:basedOn w:val="a"/>
    <w:link w:val="a7"/>
    <w:uiPriority w:val="99"/>
    <w:unhideWhenUsed/>
    <w:rsid w:val="0070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80A"/>
  </w:style>
  <w:style w:type="paragraph" w:styleId="a8">
    <w:name w:val="footer"/>
    <w:basedOn w:val="a"/>
    <w:link w:val="a9"/>
    <w:uiPriority w:val="99"/>
    <w:unhideWhenUsed/>
    <w:rsid w:val="0070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502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4476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7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/yV7kbslGjWPEv5nbir16HjxEGV+2KCa23UwVy1HLXc=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c2h8pnZ+NzeXIlPVr8IkHcyCXOXyk3/fG3urEV8qQCY=</DigestValue>
    </Reference>
  </SignedInfo>
  <SignatureValue>QOxGOEtT50rEUICE5Zqqca9wmLVx+qM1geyf2TAEUFB7JoYqcqETFKNydpjwQo8c
QalCgRm6SM2FyJI4siKcZQ==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oRCPq5ovYr5h867j6Y63ix+tyjg=</DigestValue>
      </Reference>
      <Reference URI="/word/document.xml?ContentType=application/vnd.openxmlformats-officedocument.wordprocessingml.document.main+xml">
        <DigestMethod Algorithm="http://www.w3.org/2000/09/xmldsig#sha1"/>
        <DigestValue>rfWHWru9UQavKH1mvMVdQ6R3A48=</DigestValue>
      </Reference>
      <Reference URI="/word/endnotes.xml?ContentType=application/vnd.openxmlformats-officedocument.wordprocessingml.endnotes+xml">
        <DigestMethod Algorithm="http://www.w3.org/2000/09/xmldsig#sha1"/>
        <DigestValue>akB/DhbY8h9tIvV9WNWU6fg4DEU=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er1.xml?ContentType=application/vnd.openxmlformats-officedocument.wordprocessingml.footer+xml">
        <DigestMethod Algorithm="http://www.w3.org/2000/09/xmldsig#sha1"/>
        <DigestValue>4+jIIhkO98RVJN6cYXvd7OUgGv8=</DigestValue>
      </Reference>
      <Reference URI="/word/footnotes.xml?ContentType=application/vnd.openxmlformats-officedocument.wordprocessingml.footnotes+xml">
        <DigestMethod Algorithm="http://www.w3.org/2000/09/xmldsig#sha1"/>
        <DigestValue>RXs+RDXLYxhChDkogjKsY+JUqrk=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settings.xml?ContentType=application/vnd.openxmlformats-officedocument.wordprocessingml.settings+xml">
        <DigestMethod Algorithm="http://www.w3.org/2000/09/xmldsig#sha1"/>
        <DigestValue>4x9pWrDcdQawYgIQPsn91v63jqc=</DigestValue>
      </Reference>
      <Reference URI="/word/styles.xml?ContentType=application/vnd.openxmlformats-officedocument.wordprocessingml.styles+xml">
        <DigestMethod Algorithm="http://www.w3.org/2000/09/xmldsig#sha1"/>
        <DigestValue>km3/iRofku14IbrF5LT9HFWNWs0=</DigestValue>
      </Reference>
      <Reference URI="/word/stylesWithEffects.xml?ContentType=application/vnd.ms-word.stylesWithEffects+xml">
        <DigestMethod Algorithm="http://www.w3.org/2000/09/xmldsig#sha1"/>
        <DigestValue>QAUcq/GgbA2RciCqupXXuaQp2fE=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78ni/5XiK1VIbU1iMhZVl8k9px0=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2022-11-03T16:24:36Z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2022-11-03T16:24:36Z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Калачева</dc:creator>
  <cp:lastModifiedBy>Роман</cp:lastModifiedBy>
  <cp:revision>10</cp:revision>
  <cp:lastPrinted>2022-09-27T08:30:00Z</cp:lastPrinted>
  <dcterms:created xsi:type="dcterms:W3CDTF">2022-09-16T06:59:00Z</dcterms:created>
  <dcterms:modified xsi:type="dcterms:W3CDTF">2022-11-03T16:24:00Z</dcterms:modified>
</cp:coreProperties>
</file>