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E31" w:rsidRDefault="00522E31" w:rsidP="003F7E34">
      <w:pPr>
        <w:spacing w:line="240" w:lineRule="auto"/>
        <w:jc w:val="both"/>
        <w:rPr>
          <w:rFonts w:ascii="Times New Roman" w:hAnsi="Times New Roman" w:cs="Times New Roman"/>
          <w:sz w:val="24"/>
          <w:szCs w:val="24"/>
        </w:rPr>
      </w:pPr>
    </w:p>
    <w:p w:rsidR="00522E31" w:rsidRDefault="00522E31" w:rsidP="003F7E34">
      <w:pPr>
        <w:spacing w:line="240" w:lineRule="auto"/>
        <w:jc w:val="both"/>
        <w:rPr>
          <w:rFonts w:ascii="Times New Roman" w:hAnsi="Times New Roman" w:cs="Times New Roman"/>
          <w:sz w:val="24"/>
          <w:szCs w:val="24"/>
        </w:rPr>
      </w:pPr>
      <w:r>
        <w:rPr>
          <w:rFonts w:ascii="Times New Roman" w:hAnsi="Times New Roman" w:cs="Times New Roman"/>
          <w:sz w:val="24"/>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pt;height:694.5pt" o:ole="">
            <v:imagedata r:id="rId7" o:title=""/>
          </v:shape>
          <o:OLEObject Type="Embed" ProgID="FoxitReader.Document" ShapeID="_x0000_i1025" DrawAspect="Content" ObjectID="_1775390396" r:id="rId8"/>
        </w:object>
      </w:r>
    </w:p>
    <w:p w:rsidR="00CB107B" w:rsidRPr="008D530C" w:rsidRDefault="000911EC" w:rsidP="00522E31">
      <w:pPr>
        <w:spacing w:line="240" w:lineRule="auto"/>
        <w:ind w:firstLine="708"/>
        <w:jc w:val="both"/>
        <w:rPr>
          <w:rFonts w:ascii="Times New Roman" w:hAnsi="Times New Roman" w:cs="Times New Roman"/>
          <w:sz w:val="24"/>
          <w:szCs w:val="24"/>
        </w:rPr>
      </w:pPr>
      <w:bookmarkStart w:id="0" w:name="_GoBack"/>
      <w:bookmarkEnd w:id="0"/>
      <w:proofErr w:type="gramStart"/>
      <w:r>
        <w:rPr>
          <w:rFonts w:ascii="Times New Roman" w:hAnsi="Times New Roman" w:cs="Times New Roman"/>
          <w:sz w:val="24"/>
          <w:szCs w:val="24"/>
        </w:rPr>
        <w:lastRenderedPageBreak/>
        <w:t xml:space="preserve">В соответствии со статьей 44 Трудового кодекса Российской Федерации </w:t>
      </w:r>
      <w:r w:rsidR="00CB107B">
        <w:rPr>
          <w:rFonts w:ascii="Times New Roman" w:hAnsi="Times New Roman" w:cs="Times New Roman"/>
          <w:sz w:val="24"/>
          <w:szCs w:val="24"/>
        </w:rPr>
        <w:t>Администрация государственного бюджетного общеобразовательного учреждения Республики Карелия</w:t>
      </w:r>
      <w:r>
        <w:rPr>
          <w:rFonts w:ascii="Times New Roman" w:hAnsi="Times New Roman" w:cs="Times New Roman"/>
          <w:sz w:val="24"/>
          <w:szCs w:val="24"/>
        </w:rPr>
        <w:t xml:space="preserve"> кадетская школа-интернат «Карельский кадетский корпус имени Александра Невского» в лице директора Ефимова Дмитрия Александровича, действующий  на основании Устава и представителя работников, в лице председателя профкома ГБОУ РК «Карельский кадетский корпус имени Александра Невского» Сычевой Елены И</w:t>
      </w:r>
      <w:r w:rsidR="00721B7E">
        <w:rPr>
          <w:rFonts w:ascii="Times New Roman" w:hAnsi="Times New Roman" w:cs="Times New Roman"/>
          <w:sz w:val="24"/>
          <w:szCs w:val="24"/>
        </w:rPr>
        <w:t xml:space="preserve">осифовны </w:t>
      </w:r>
      <w:r>
        <w:rPr>
          <w:rFonts w:ascii="Times New Roman" w:hAnsi="Times New Roman" w:cs="Times New Roman"/>
          <w:sz w:val="24"/>
          <w:szCs w:val="24"/>
        </w:rPr>
        <w:t>договорились о внесении следующих изменений в Коллективный договор</w:t>
      </w:r>
      <w:proofErr w:type="gramEnd"/>
      <w:r>
        <w:rPr>
          <w:rFonts w:ascii="Times New Roman" w:hAnsi="Times New Roman" w:cs="Times New Roman"/>
          <w:sz w:val="24"/>
          <w:szCs w:val="24"/>
        </w:rPr>
        <w:t xml:space="preserve"> от 29.08.20</w:t>
      </w:r>
      <w:r w:rsidR="006256E7">
        <w:rPr>
          <w:rFonts w:ascii="Times New Roman" w:hAnsi="Times New Roman" w:cs="Times New Roman"/>
          <w:sz w:val="24"/>
          <w:szCs w:val="24"/>
        </w:rPr>
        <w:t>22</w:t>
      </w:r>
      <w:r>
        <w:rPr>
          <w:rFonts w:ascii="Times New Roman" w:hAnsi="Times New Roman" w:cs="Times New Roman"/>
          <w:sz w:val="24"/>
          <w:szCs w:val="24"/>
        </w:rPr>
        <w:t xml:space="preserve"> г. (регистрационный № </w:t>
      </w:r>
      <w:r w:rsidR="006256E7">
        <w:rPr>
          <w:rFonts w:ascii="Times New Roman" w:hAnsi="Times New Roman" w:cs="Times New Roman"/>
          <w:sz w:val="24"/>
          <w:szCs w:val="24"/>
        </w:rPr>
        <w:t>142</w:t>
      </w:r>
      <w:r>
        <w:rPr>
          <w:rFonts w:ascii="Times New Roman" w:hAnsi="Times New Roman" w:cs="Times New Roman"/>
          <w:sz w:val="24"/>
          <w:szCs w:val="24"/>
        </w:rPr>
        <w:t>/</w:t>
      </w:r>
      <w:r w:rsidR="006256E7">
        <w:rPr>
          <w:rFonts w:ascii="Times New Roman" w:hAnsi="Times New Roman" w:cs="Times New Roman"/>
          <w:sz w:val="24"/>
          <w:szCs w:val="24"/>
        </w:rPr>
        <w:t>2022</w:t>
      </w:r>
      <w:r>
        <w:rPr>
          <w:rFonts w:ascii="Times New Roman" w:hAnsi="Times New Roman" w:cs="Times New Roman"/>
          <w:sz w:val="24"/>
          <w:szCs w:val="24"/>
        </w:rPr>
        <w:t xml:space="preserve"> от 1</w:t>
      </w:r>
      <w:r w:rsidR="006256E7">
        <w:rPr>
          <w:rFonts w:ascii="Times New Roman" w:hAnsi="Times New Roman" w:cs="Times New Roman"/>
          <w:sz w:val="24"/>
          <w:szCs w:val="24"/>
        </w:rPr>
        <w:t>6</w:t>
      </w:r>
      <w:r>
        <w:rPr>
          <w:rFonts w:ascii="Times New Roman" w:hAnsi="Times New Roman" w:cs="Times New Roman"/>
          <w:sz w:val="24"/>
          <w:szCs w:val="24"/>
        </w:rPr>
        <w:t>.09.20</w:t>
      </w:r>
      <w:r w:rsidR="006256E7">
        <w:rPr>
          <w:rFonts w:ascii="Times New Roman" w:hAnsi="Times New Roman" w:cs="Times New Roman"/>
          <w:sz w:val="24"/>
          <w:szCs w:val="24"/>
        </w:rPr>
        <w:t>22</w:t>
      </w:r>
      <w:r>
        <w:rPr>
          <w:rFonts w:ascii="Times New Roman" w:hAnsi="Times New Roman" w:cs="Times New Roman"/>
          <w:sz w:val="24"/>
          <w:szCs w:val="24"/>
        </w:rPr>
        <w:t xml:space="preserve"> г. </w:t>
      </w:r>
      <w:r w:rsidRPr="008D530C">
        <w:rPr>
          <w:rFonts w:ascii="Times New Roman" w:hAnsi="Times New Roman" w:cs="Times New Roman"/>
          <w:sz w:val="24"/>
          <w:szCs w:val="24"/>
        </w:rPr>
        <w:t>Управления труда и занятости Республики Карелия):</w:t>
      </w:r>
    </w:p>
    <w:p w:rsidR="00A3542F" w:rsidRPr="008D530C" w:rsidRDefault="006256E7" w:rsidP="00A3542F">
      <w:pPr>
        <w:pStyle w:val="a4"/>
        <w:numPr>
          <w:ilvl w:val="0"/>
          <w:numId w:val="2"/>
        </w:numPr>
        <w:spacing w:after="0" w:line="240" w:lineRule="auto"/>
        <w:ind w:left="0" w:firstLine="0"/>
        <w:jc w:val="both"/>
        <w:rPr>
          <w:rFonts w:ascii="Times New Roman" w:hAnsi="Times New Roman" w:cs="Times New Roman"/>
          <w:sz w:val="24"/>
          <w:szCs w:val="24"/>
        </w:rPr>
      </w:pPr>
      <w:r w:rsidRPr="008D530C">
        <w:rPr>
          <w:rFonts w:ascii="Times New Roman" w:hAnsi="Times New Roman" w:cs="Times New Roman"/>
          <w:sz w:val="24"/>
          <w:szCs w:val="24"/>
        </w:rPr>
        <w:t>Пункт</w:t>
      </w:r>
      <w:r w:rsidR="0014560B" w:rsidRPr="008D530C">
        <w:rPr>
          <w:rFonts w:ascii="Times New Roman" w:hAnsi="Times New Roman" w:cs="Times New Roman"/>
          <w:sz w:val="24"/>
          <w:szCs w:val="24"/>
        </w:rPr>
        <w:t xml:space="preserve"> </w:t>
      </w:r>
      <w:r w:rsidR="00A3542F" w:rsidRPr="008D530C">
        <w:rPr>
          <w:rFonts w:ascii="Times New Roman" w:hAnsi="Times New Roman" w:cs="Times New Roman"/>
          <w:sz w:val="24"/>
          <w:szCs w:val="24"/>
        </w:rPr>
        <w:t>6.3</w:t>
      </w:r>
      <w:r w:rsidR="0014560B" w:rsidRPr="008D530C">
        <w:rPr>
          <w:rFonts w:ascii="Times New Roman" w:hAnsi="Times New Roman" w:cs="Times New Roman"/>
          <w:sz w:val="24"/>
          <w:szCs w:val="24"/>
        </w:rPr>
        <w:t xml:space="preserve"> раздела </w:t>
      </w:r>
      <w:r w:rsidR="00A3542F" w:rsidRPr="008D530C">
        <w:rPr>
          <w:rFonts w:ascii="Times New Roman" w:hAnsi="Times New Roman" w:cs="Times New Roman"/>
          <w:sz w:val="24"/>
          <w:szCs w:val="24"/>
          <w:lang w:val="en-US"/>
        </w:rPr>
        <w:t>V</w:t>
      </w:r>
      <w:r w:rsidR="0014560B" w:rsidRPr="008D530C">
        <w:rPr>
          <w:rFonts w:ascii="Times New Roman" w:hAnsi="Times New Roman" w:cs="Times New Roman"/>
          <w:sz w:val="24"/>
          <w:szCs w:val="24"/>
          <w:lang w:val="en-US"/>
        </w:rPr>
        <w:t>I</w:t>
      </w:r>
      <w:r w:rsidR="0014560B" w:rsidRPr="008D530C">
        <w:rPr>
          <w:rFonts w:ascii="Times New Roman" w:hAnsi="Times New Roman" w:cs="Times New Roman"/>
          <w:sz w:val="24"/>
          <w:szCs w:val="24"/>
        </w:rPr>
        <w:t xml:space="preserve"> «</w:t>
      </w:r>
      <w:r w:rsidR="00A3542F" w:rsidRPr="008D530C">
        <w:rPr>
          <w:rFonts w:ascii="Times New Roman" w:hAnsi="Times New Roman" w:cs="Times New Roman"/>
          <w:sz w:val="24"/>
          <w:szCs w:val="24"/>
        </w:rPr>
        <w:t xml:space="preserve">Оплата и нормирование труда» коллективного договора </w:t>
      </w:r>
      <w:r w:rsidR="0014560B" w:rsidRPr="008D530C">
        <w:rPr>
          <w:rFonts w:ascii="Times New Roman" w:hAnsi="Times New Roman" w:cs="Times New Roman"/>
          <w:sz w:val="24"/>
          <w:szCs w:val="24"/>
        </w:rPr>
        <w:t>изложить в следующей редакции:</w:t>
      </w:r>
    </w:p>
    <w:p w:rsidR="006256E7" w:rsidRDefault="0014560B" w:rsidP="00266437">
      <w:pPr>
        <w:spacing w:line="240" w:lineRule="auto"/>
        <w:ind w:firstLine="567"/>
        <w:jc w:val="both"/>
        <w:rPr>
          <w:rFonts w:ascii="Times New Roman" w:hAnsi="Times New Roman" w:cs="Times New Roman"/>
          <w:sz w:val="24"/>
          <w:szCs w:val="24"/>
        </w:rPr>
      </w:pPr>
      <w:r w:rsidRPr="008D530C">
        <w:rPr>
          <w:rFonts w:ascii="Times New Roman" w:hAnsi="Times New Roman" w:cs="Times New Roman"/>
          <w:sz w:val="24"/>
          <w:szCs w:val="24"/>
        </w:rPr>
        <w:t>«</w:t>
      </w:r>
      <w:r w:rsidR="00A3542F" w:rsidRPr="008D530C">
        <w:rPr>
          <w:rFonts w:ascii="Times New Roman" w:hAnsi="Times New Roman" w:cs="Times New Roman"/>
          <w:sz w:val="24"/>
          <w:szCs w:val="24"/>
        </w:rPr>
        <w:t>6.3</w:t>
      </w:r>
      <w:r w:rsidRPr="008D530C">
        <w:rPr>
          <w:rFonts w:ascii="Times New Roman" w:hAnsi="Times New Roman" w:cs="Times New Roman"/>
          <w:sz w:val="24"/>
          <w:szCs w:val="24"/>
        </w:rPr>
        <w:t xml:space="preserve">. </w:t>
      </w:r>
      <w:r w:rsidR="00A3542F" w:rsidRPr="008D530C">
        <w:rPr>
          <w:rFonts w:ascii="Times New Roman" w:hAnsi="Times New Roman" w:cs="Times New Roman"/>
          <w:sz w:val="24"/>
          <w:szCs w:val="24"/>
        </w:rPr>
        <w:t xml:space="preserve">Заработная плата выплачивается работникам 16-го числа за первую половину месяца и в последний календарный день месяца за отработанный месяц. При этом для соблюдения сроков выплаты заработной платы (ст. 136 ТК РФ) приоритетным сроком считается выплата заработной платы не реже чем каждые полмесяца. Заработная плата переводится в кредитную организацию, указанную в заявлении работника, с соблюдением норм действующего законодательства, требований федерального закона от 27.06.2011 N 161-ФЗ «О национальной платежной системе» (ст. 30.5). </w:t>
      </w:r>
      <w:r w:rsidR="00A3542F" w:rsidRPr="008D530C">
        <w:rPr>
          <w:rFonts w:ascii="Times New Roman" w:hAnsi="Times New Roman" w:cs="Times New Roman"/>
          <w:sz w:val="24"/>
          <w:szCs w:val="24"/>
          <w:shd w:val="clear" w:color="auto" w:fill="FFFFFF"/>
        </w:rPr>
        <w:t xml:space="preserve">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00A3542F" w:rsidRPr="008D530C">
        <w:rPr>
          <w:rFonts w:ascii="Times New Roman" w:hAnsi="Times New Roman" w:cs="Times New Roman"/>
          <w:sz w:val="24"/>
          <w:szCs w:val="24"/>
          <w:shd w:val="clear" w:color="auto" w:fill="FFFFFF"/>
        </w:rPr>
        <w:t>позднее</w:t>
      </w:r>
      <w:proofErr w:type="gramEnd"/>
      <w:r w:rsidR="00A3542F" w:rsidRPr="008D530C">
        <w:rPr>
          <w:rFonts w:ascii="Times New Roman" w:hAnsi="Times New Roman" w:cs="Times New Roman"/>
          <w:sz w:val="24"/>
          <w:szCs w:val="24"/>
          <w:shd w:val="clear" w:color="auto" w:fill="FFFFFF"/>
        </w:rPr>
        <w:t xml:space="preserve"> чем за пятнадцать календарных дней </w:t>
      </w:r>
      <w:r w:rsidR="00A3542F" w:rsidRPr="008D530C">
        <w:rPr>
          <w:rFonts w:ascii="Times New Roman" w:hAnsi="Times New Roman" w:cs="Times New Roman"/>
          <w:sz w:val="24"/>
          <w:szCs w:val="24"/>
        </w:rPr>
        <w:t xml:space="preserve">(ст. 136 ТК РФ) </w:t>
      </w:r>
      <w:r w:rsidR="00A3542F" w:rsidRPr="008D530C">
        <w:rPr>
          <w:rFonts w:ascii="Times New Roman" w:hAnsi="Times New Roman" w:cs="Times New Roman"/>
          <w:sz w:val="24"/>
          <w:szCs w:val="24"/>
          <w:shd w:val="clear" w:color="auto" w:fill="FFFFFF"/>
        </w:rPr>
        <w:t>до дня выплаты заработной платы.</w:t>
      </w:r>
      <w:r w:rsidR="00A3542F" w:rsidRPr="008D530C">
        <w:rPr>
          <w:rFonts w:ascii="Times New Roman" w:hAnsi="Times New Roman" w:cs="Times New Roman"/>
          <w:sz w:val="24"/>
          <w:szCs w:val="24"/>
        </w:rPr>
        <w:t xml:space="preserve"> В случае невозможности перечисления заработной платы в кредитную организацию с соблюдением требований федерального закона от 27.06.2011 N 161-ФЗ «О национальной платежной системе» (ст. 30.5), выплата заработной платы может быть произведена наличными денежными средствами в кассе учреждения».</w:t>
      </w:r>
    </w:p>
    <w:p w:rsidR="00711B91" w:rsidRPr="0014560B" w:rsidRDefault="00711B91" w:rsidP="00A3542F">
      <w:pPr>
        <w:spacing w:line="240" w:lineRule="auto"/>
        <w:jc w:val="both"/>
        <w:rPr>
          <w:szCs w:val="24"/>
        </w:rPr>
      </w:pPr>
    </w:p>
    <w:p w:rsidR="00A3542F" w:rsidRPr="00711B91" w:rsidRDefault="00A3542F" w:rsidP="00266437">
      <w:pPr>
        <w:pStyle w:val="a4"/>
        <w:numPr>
          <w:ilvl w:val="0"/>
          <w:numId w:val="2"/>
        </w:numPr>
        <w:spacing w:after="0" w:line="240" w:lineRule="auto"/>
        <w:ind w:left="0" w:firstLine="0"/>
        <w:jc w:val="both"/>
        <w:rPr>
          <w:rFonts w:ascii="Times New Roman" w:hAnsi="Times New Roman" w:cs="Times New Roman"/>
          <w:sz w:val="24"/>
          <w:szCs w:val="24"/>
        </w:rPr>
      </w:pPr>
      <w:r w:rsidRPr="00711B91">
        <w:rPr>
          <w:rFonts w:ascii="Times New Roman" w:hAnsi="Times New Roman" w:cs="Times New Roman"/>
          <w:sz w:val="24"/>
          <w:szCs w:val="24"/>
        </w:rPr>
        <w:t xml:space="preserve">Пункт 6.7 раздела </w:t>
      </w:r>
      <w:r w:rsidRPr="00711B91">
        <w:rPr>
          <w:rFonts w:ascii="Times New Roman" w:hAnsi="Times New Roman" w:cs="Times New Roman"/>
          <w:sz w:val="24"/>
          <w:szCs w:val="24"/>
          <w:lang w:val="en-US"/>
        </w:rPr>
        <w:t>VI</w:t>
      </w:r>
      <w:r w:rsidRPr="00711B91">
        <w:rPr>
          <w:rFonts w:ascii="Times New Roman" w:hAnsi="Times New Roman" w:cs="Times New Roman"/>
          <w:sz w:val="24"/>
          <w:szCs w:val="24"/>
        </w:rPr>
        <w:t xml:space="preserve"> «Оплата и нормирование труда» коллективного договора изложить в следующей редакции:</w:t>
      </w:r>
    </w:p>
    <w:p w:rsidR="00A3542F" w:rsidRPr="001F4225" w:rsidRDefault="00A3542F" w:rsidP="00266437">
      <w:pPr>
        <w:pStyle w:val="a4"/>
        <w:spacing w:after="0" w:line="240" w:lineRule="auto"/>
        <w:ind w:left="0" w:firstLine="567"/>
        <w:jc w:val="both"/>
        <w:rPr>
          <w:rFonts w:ascii="Times New Roman" w:hAnsi="Times New Roman" w:cs="Times New Roman"/>
          <w:sz w:val="24"/>
          <w:szCs w:val="24"/>
        </w:rPr>
      </w:pPr>
      <w:r w:rsidRPr="001F4225">
        <w:rPr>
          <w:rFonts w:ascii="Times New Roman" w:hAnsi="Times New Roman" w:cs="Times New Roman"/>
          <w:sz w:val="24"/>
          <w:szCs w:val="24"/>
        </w:rPr>
        <w:t>«6.7. Выплата заработной платы, находящейся на депонентской задолженности, производится в дни выплаты заработной платы».</w:t>
      </w:r>
    </w:p>
    <w:p w:rsidR="00711B91" w:rsidRPr="001F4225" w:rsidRDefault="00711B91" w:rsidP="00A3542F">
      <w:pPr>
        <w:pStyle w:val="a4"/>
        <w:spacing w:after="0" w:line="240" w:lineRule="auto"/>
        <w:ind w:left="0"/>
        <w:jc w:val="both"/>
        <w:rPr>
          <w:rFonts w:ascii="Times New Roman" w:hAnsi="Times New Roman" w:cs="Times New Roman"/>
          <w:b/>
          <w:sz w:val="32"/>
          <w:szCs w:val="32"/>
        </w:rPr>
      </w:pPr>
    </w:p>
    <w:p w:rsidR="00D24E57" w:rsidRPr="001F4225" w:rsidRDefault="00D24E57" w:rsidP="00D24E57">
      <w:pPr>
        <w:pStyle w:val="a4"/>
        <w:widowControl w:val="0"/>
        <w:numPr>
          <w:ilvl w:val="0"/>
          <w:numId w:val="2"/>
        </w:numPr>
        <w:spacing w:after="0" w:line="240" w:lineRule="auto"/>
        <w:ind w:left="0" w:firstLine="0"/>
        <w:jc w:val="both"/>
        <w:rPr>
          <w:rFonts w:ascii="Times New Roman" w:hAnsi="Times New Roman" w:cs="Times New Roman"/>
          <w:sz w:val="24"/>
          <w:szCs w:val="24"/>
        </w:rPr>
      </w:pPr>
      <w:r w:rsidRPr="001F4225">
        <w:rPr>
          <w:rFonts w:ascii="Times New Roman" w:hAnsi="Times New Roman" w:cs="Times New Roman"/>
          <w:sz w:val="24"/>
          <w:szCs w:val="24"/>
        </w:rPr>
        <w:t xml:space="preserve">Раздел </w:t>
      </w:r>
      <w:r w:rsidRPr="001F4225">
        <w:rPr>
          <w:rFonts w:ascii="Times New Roman" w:hAnsi="Times New Roman" w:cs="Times New Roman"/>
          <w:sz w:val="24"/>
          <w:szCs w:val="24"/>
          <w:lang w:val="en-US"/>
        </w:rPr>
        <w:t>VII</w:t>
      </w:r>
      <w:r w:rsidRPr="001F4225">
        <w:rPr>
          <w:rFonts w:ascii="Times New Roman" w:hAnsi="Times New Roman" w:cs="Times New Roman"/>
          <w:sz w:val="24"/>
          <w:szCs w:val="24"/>
        </w:rPr>
        <w:t xml:space="preserve"> «</w:t>
      </w:r>
      <w:r w:rsidRPr="001F4225">
        <w:rPr>
          <w:rFonts w:ascii="Times New Roman" w:hAnsi="Times New Roman" w:cs="Times New Roman"/>
          <w:spacing w:val="-8"/>
          <w:sz w:val="24"/>
          <w:szCs w:val="24"/>
        </w:rPr>
        <w:t xml:space="preserve">Размеры должностных окладов работников </w:t>
      </w:r>
      <w:r w:rsidRPr="001F4225">
        <w:rPr>
          <w:rFonts w:ascii="Times New Roman" w:hAnsi="Times New Roman" w:cs="Times New Roman"/>
          <w:sz w:val="24"/>
          <w:szCs w:val="24"/>
        </w:rPr>
        <w:t xml:space="preserve">ГБОУ РК «Карельский кадетский корпус имени Александра Невского»  </w:t>
      </w:r>
      <w:r w:rsidR="00013B10" w:rsidRPr="001F4225">
        <w:rPr>
          <w:rFonts w:ascii="Times New Roman" w:hAnsi="Times New Roman" w:cs="Times New Roman"/>
          <w:sz w:val="24"/>
          <w:szCs w:val="24"/>
        </w:rPr>
        <w:t xml:space="preserve">Положения о системе оплаты труда </w:t>
      </w:r>
      <w:r w:rsidRPr="001F4225">
        <w:rPr>
          <w:rFonts w:ascii="Times New Roman" w:hAnsi="Times New Roman" w:cs="Times New Roman"/>
          <w:sz w:val="24"/>
          <w:szCs w:val="24"/>
        </w:rPr>
        <w:t>(Приложение № 2 к коллективному договору) изложить в следующей редакции:</w:t>
      </w:r>
    </w:p>
    <w:p w:rsidR="00D24E57" w:rsidRPr="00C65409" w:rsidRDefault="00D24E57" w:rsidP="00266437">
      <w:pPr>
        <w:pStyle w:val="a4"/>
        <w:tabs>
          <w:tab w:val="left" w:pos="851"/>
        </w:tabs>
        <w:autoSpaceDE w:val="0"/>
        <w:autoSpaceDN w:val="0"/>
        <w:adjustRightInd w:val="0"/>
        <w:spacing w:after="0" w:line="240" w:lineRule="auto"/>
        <w:ind w:left="0" w:right="23" w:firstLine="567"/>
        <w:jc w:val="both"/>
        <w:rPr>
          <w:rFonts w:ascii="Times New Roman" w:hAnsi="Times New Roman" w:cs="Times New Roman"/>
          <w:b/>
          <w:spacing w:val="-8"/>
        </w:rPr>
      </w:pPr>
      <w:r>
        <w:rPr>
          <w:rFonts w:ascii="Times New Roman" w:hAnsi="Times New Roman" w:cs="Times New Roman"/>
          <w:spacing w:val="-8"/>
          <w:sz w:val="24"/>
          <w:szCs w:val="24"/>
        </w:rPr>
        <w:t>« 1.</w:t>
      </w:r>
      <w:r w:rsidRPr="00C65409">
        <w:rPr>
          <w:rFonts w:ascii="Times New Roman" w:hAnsi="Times New Roman" w:cs="Times New Roman"/>
          <w:spacing w:val="-8"/>
          <w:sz w:val="24"/>
          <w:szCs w:val="24"/>
        </w:rPr>
        <w:t xml:space="preserve">  Размеры о</w:t>
      </w:r>
      <w:r w:rsidRPr="00C65409">
        <w:rPr>
          <w:rFonts w:ascii="Times New Roman" w:hAnsi="Times New Roman" w:cs="Times New Roman"/>
          <w:bCs/>
          <w:spacing w:val="-8"/>
          <w:sz w:val="24"/>
          <w:szCs w:val="24"/>
        </w:rPr>
        <w:t>кладов</w:t>
      </w:r>
      <w:r w:rsidRPr="00C65409">
        <w:rPr>
          <w:rFonts w:ascii="Times New Roman" w:hAnsi="Times New Roman" w:cs="Times New Roman"/>
          <w:spacing w:val="-8"/>
          <w:sz w:val="24"/>
          <w:szCs w:val="24"/>
        </w:rPr>
        <w:t xml:space="preserve">  работников </w:t>
      </w:r>
      <w:r w:rsidRPr="00C65409">
        <w:rPr>
          <w:rFonts w:ascii="Times New Roman" w:hAnsi="Times New Roman" w:cs="Times New Roman"/>
          <w:sz w:val="24"/>
          <w:szCs w:val="24"/>
        </w:rPr>
        <w:t xml:space="preserve">ГБОУ РК «Карельский кадетский корпус имени Александра Невского» </w:t>
      </w:r>
      <w:r w:rsidRPr="00C65409">
        <w:rPr>
          <w:rFonts w:ascii="Times New Roman" w:hAnsi="Times New Roman" w:cs="Times New Roman"/>
          <w:spacing w:val="-8"/>
          <w:sz w:val="24"/>
          <w:szCs w:val="24"/>
        </w:rPr>
        <w:t xml:space="preserve">устанавливаются на основе отнесения занимаемых ими должностей к профессиональным квалификационным группам (далее – ПКГ), утвержденным приказом </w:t>
      </w:r>
      <w:proofErr w:type="spellStart"/>
      <w:r w:rsidRPr="00C65409">
        <w:rPr>
          <w:rFonts w:ascii="Times New Roman" w:hAnsi="Times New Roman" w:cs="Times New Roman"/>
          <w:spacing w:val="-8"/>
          <w:sz w:val="24"/>
          <w:szCs w:val="24"/>
        </w:rPr>
        <w:t>Минздравсоцразвития</w:t>
      </w:r>
      <w:proofErr w:type="spellEnd"/>
      <w:r w:rsidRPr="00C65409">
        <w:rPr>
          <w:rFonts w:ascii="Times New Roman" w:hAnsi="Times New Roman" w:cs="Times New Roman"/>
          <w:spacing w:val="-8"/>
          <w:sz w:val="24"/>
          <w:szCs w:val="24"/>
        </w:rPr>
        <w:t xml:space="preserve"> России  от 5 мая 2008 года № 216н, приказом </w:t>
      </w:r>
      <w:proofErr w:type="spellStart"/>
      <w:r w:rsidRPr="00C65409">
        <w:rPr>
          <w:rFonts w:ascii="Times New Roman" w:hAnsi="Times New Roman" w:cs="Times New Roman"/>
          <w:spacing w:val="-8"/>
          <w:sz w:val="24"/>
          <w:szCs w:val="24"/>
        </w:rPr>
        <w:t>Минздравсоцразвития</w:t>
      </w:r>
      <w:proofErr w:type="spellEnd"/>
      <w:r w:rsidRPr="00C65409">
        <w:rPr>
          <w:rFonts w:ascii="Times New Roman" w:hAnsi="Times New Roman" w:cs="Times New Roman"/>
          <w:spacing w:val="-8"/>
          <w:sz w:val="24"/>
          <w:szCs w:val="24"/>
        </w:rPr>
        <w:t xml:space="preserve"> России  от 29 мая 2008 года № 247н: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843"/>
      </w:tblGrid>
      <w:tr w:rsidR="00D24E57" w:rsidRPr="00C65409" w:rsidTr="006B1D87">
        <w:trPr>
          <w:trHeight w:val="737"/>
        </w:trPr>
        <w:tc>
          <w:tcPr>
            <w:tcW w:w="7513" w:type="dxa"/>
            <w:shd w:val="clear" w:color="auto" w:fill="auto"/>
            <w:vAlign w:val="center"/>
          </w:tcPr>
          <w:p w:rsidR="00D24E57" w:rsidRPr="006B1D87" w:rsidRDefault="00D24E57" w:rsidP="00D24E57">
            <w:pPr>
              <w:autoSpaceDE w:val="0"/>
              <w:autoSpaceDN w:val="0"/>
              <w:adjustRightInd w:val="0"/>
              <w:spacing w:before="120" w:after="120"/>
              <w:ind w:hanging="12"/>
              <w:rPr>
                <w:rFonts w:ascii="Times New Roman" w:hAnsi="Times New Roman" w:cs="Times New Roman"/>
                <w:spacing w:val="-8"/>
                <w:sz w:val="24"/>
                <w:szCs w:val="24"/>
              </w:rPr>
            </w:pPr>
            <w:r w:rsidRPr="006B1D87">
              <w:rPr>
                <w:rFonts w:ascii="Times New Roman" w:hAnsi="Times New Roman" w:cs="Times New Roman"/>
                <w:b/>
                <w:spacing w:val="-8"/>
                <w:sz w:val="24"/>
                <w:szCs w:val="24"/>
              </w:rPr>
              <w:t>Должности, отнесенные к ПКГ  должностей работников учебно-вспомогательного персонала</w:t>
            </w:r>
          </w:p>
        </w:tc>
        <w:tc>
          <w:tcPr>
            <w:tcW w:w="1843" w:type="dxa"/>
            <w:shd w:val="clear" w:color="auto" w:fill="auto"/>
            <w:vAlign w:val="center"/>
          </w:tcPr>
          <w:p w:rsidR="00D24E57" w:rsidRPr="00C65409" w:rsidRDefault="00D24E57" w:rsidP="00D24E57">
            <w:pPr>
              <w:autoSpaceDE w:val="0"/>
              <w:autoSpaceDN w:val="0"/>
              <w:adjustRightInd w:val="0"/>
              <w:spacing w:before="120" w:after="120"/>
              <w:jc w:val="center"/>
              <w:rPr>
                <w:rFonts w:ascii="Times New Roman" w:hAnsi="Times New Roman" w:cs="Times New Roman"/>
                <w:b/>
              </w:rPr>
            </w:pPr>
            <w:r w:rsidRPr="00C65409">
              <w:rPr>
                <w:rFonts w:ascii="Times New Roman" w:hAnsi="Times New Roman" w:cs="Times New Roman"/>
                <w:b/>
              </w:rPr>
              <w:t>Должностной оклад</w:t>
            </w:r>
          </w:p>
        </w:tc>
      </w:tr>
      <w:tr w:rsidR="00D24E57" w:rsidRPr="00C65409" w:rsidTr="006B1D87">
        <w:trPr>
          <w:trHeight w:val="592"/>
        </w:trPr>
        <w:tc>
          <w:tcPr>
            <w:tcW w:w="7513" w:type="dxa"/>
            <w:shd w:val="clear" w:color="auto" w:fill="auto"/>
            <w:vAlign w:val="center"/>
          </w:tcPr>
          <w:p w:rsidR="00D24E57" w:rsidRPr="00C65409" w:rsidRDefault="00D24E57" w:rsidP="00D24E57">
            <w:pPr>
              <w:autoSpaceDE w:val="0"/>
              <w:autoSpaceDN w:val="0"/>
              <w:adjustRightInd w:val="0"/>
              <w:spacing w:before="120" w:after="120"/>
              <w:rPr>
                <w:rFonts w:ascii="Times New Roman" w:hAnsi="Times New Roman" w:cs="Times New Roman"/>
                <w:b/>
                <w:spacing w:val="-8"/>
              </w:rPr>
            </w:pPr>
            <w:r w:rsidRPr="00C65409">
              <w:rPr>
                <w:rFonts w:ascii="Times New Roman" w:hAnsi="Times New Roman" w:cs="Times New Roman"/>
                <w:spacing w:val="-8"/>
              </w:rPr>
              <w:t>1 уровень: помощник воспитателя</w:t>
            </w:r>
          </w:p>
        </w:tc>
        <w:tc>
          <w:tcPr>
            <w:tcW w:w="1843" w:type="dxa"/>
            <w:shd w:val="clear" w:color="auto" w:fill="auto"/>
            <w:vAlign w:val="center"/>
          </w:tcPr>
          <w:p w:rsidR="00D24E57" w:rsidRPr="00C65409" w:rsidRDefault="00AE78EC" w:rsidP="00D24E57">
            <w:pPr>
              <w:autoSpaceDE w:val="0"/>
              <w:autoSpaceDN w:val="0"/>
              <w:adjustRightInd w:val="0"/>
              <w:spacing w:before="120" w:after="120"/>
              <w:jc w:val="center"/>
              <w:rPr>
                <w:rFonts w:ascii="Times New Roman" w:hAnsi="Times New Roman" w:cs="Times New Roman"/>
              </w:rPr>
            </w:pPr>
            <w:r>
              <w:rPr>
                <w:rFonts w:ascii="Times New Roman" w:hAnsi="Times New Roman" w:cs="Times New Roman"/>
              </w:rPr>
              <w:t>6 485</w:t>
            </w:r>
            <w:r w:rsidR="00D24E57" w:rsidRPr="00C65409">
              <w:rPr>
                <w:rFonts w:ascii="Times New Roman" w:hAnsi="Times New Roman" w:cs="Times New Roman"/>
              </w:rPr>
              <w:t xml:space="preserve"> рублей</w:t>
            </w:r>
          </w:p>
        </w:tc>
      </w:tr>
      <w:tr w:rsidR="00D24E57" w:rsidRPr="00C65409" w:rsidTr="006B1D87">
        <w:trPr>
          <w:trHeight w:val="692"/>
        </w:trPr>
        <w:tc>
          <w:tcPr>
            <w:tcW w:w="7513" w:type="dxa"/>
            <w:shd w:val="clear" w:color="auto" w:fill="auto"/>
          </w:tcPr>
          <w:p w:rsidR="00D24E57" w:rsidRPr="006B1D87" w:rsidRDefault="00D24E57" w:rsidP="00D24E57">
            <w:pPr>
              <w:autoSpaceDE w:val="0"/>
              <w:autoSpaceDN w:val="0"/>
              <w:adjustRightInd w:val="0"/>
              <w:spacing w:before="120" w:after="120"/>
              <w:ind w:hanging="12"/>
              <w:rPr>
                <w:rFonts w:ascii="Times New Roman" w:hAnsi="Times New Roman" w:cs="Times New Roman"/>
                <w:i/>
                <w:spacing w:val="-8"/>
                <w:sz w:val="24"/>
                <w:szCs w:val="24"/>
              </w:rPr>
            </w:pPr>
            <w:r w:rsidRPr="006B1D87">
              <w:rPr>
                <w:rFonts w:ascii="Times New Roman" w:hAnsi="Times New Roman" w:cs="Times New Roman"/>
                <w:b/>
                <w:spacing w:val="-8"/>
                <w:sz w:val="24"/>
                <w:szCs w:val="24"/>
              </w:rPr>
              <w:t>Должности, отнесенные к ПКГ должностей педагогических работников</w:t>
            </w:r>
          </w:p>
        </w:tc>
        <w:tc>
          <w:tcPr>
            <w:tcW w:w="1843" w:type="dxa"/>
            <w:shd w:val="clear" w:color="auto" w:fill="auto"/>
            <w:vAlign w:val="center"/>
          </w:tcPr>
          <w:p w:rsidR="00D24E57" w:rsidRPr="00C65409" w:rsidRDefault="00D24E57" w:rsidP="00D24E57">
            <w:pPr>
              <w:spacing w:before="120" w:after="120"/>
              <w:rPr>
                <w:rFonts w:ascii="Times New Roman" w:hAnsi="Times New Roman" w:cs="Times New Roman"/>
              </w:rPr>
            </w:pPr>
          </w:p>
        </w:tc>
      </w:tr>
      <w:tr w:rsidR="00D24E57" w:rsidRPr="00C65409" w:rsidTr="006B1D87">
        <w:trPr>
          <w:trHeight w:val="537"/>
        </w:trPr>
        <w:tc>
          <w:tcPr>
            <w:tcW w:w="7513" w:type="dxa"/>
            <w:shd w:val="clear" w:color="auto" w:fill="auto"/>
          </w:tcPr>
          <w:p w:rsidR="00D24E57" w:rsidRPr="00C65409" w:rsidRDefault="00D24E57" w:rsidP="00D24E57">
            <w:pPr>
              <w:autoSpaceDE w:val="0"/>
              <w:autoSpaceDN w:val="0"/>
              <w:adjustRightInd w:val="0"/>
              <w:spacing w:before="120" w:after="120"/>
              <w:rPr>
                <w:rFonts w:ascii="Times New Roman" w:hAnsi="Times New Roman" w:cs="Times New Roman"/>
              </w:rPr>
            </w:pPr>
            <w:r w:rsidRPr="00C65409">
              <w:rPr>
                <w:rFonts w:ascii="Times New Roman" w:hAnsi="Times New Roman" w:cs="Times New Roman"/>
                <w:spacing w:val="-8"/>
              </w:rPr>
              <w:t xml:space="preserve">1 уровень:  </w:t>
            </w:r>
            <w:r w:rsidRPr="00C65409">
              <w:rPr>
                <w:rFonts w:ascii="Times New Roman" w:hAnsi="Times New Roman" w:cs="Times New Roman"/>
              </w:rPr>
              <w:t>педагог дополнительного образования, педагог-организатор, социальный педагог;</w:t>
            </w:r>
          </w:p>
        </w:tc>
        <w:tc>
          <w:tcPr>
            <w:tcW w:w="1843" w:type="dxa"/>
            <w:shd w:val="clear" w:color="auto" w:fill="auto"/>
            <w:vAlign w:val="center"/>
          </w:tcPr>
          <w:p w:rsidR="00D24E57" w:rsidRPr="00C65409" w:rsidRDefault="00AE78EC" w:rsidP="00D24E57">
            <w:pPr>
              <w:spacing w:before="120" w:after="120"/>
              <w:jc w:val="center"/>
              <w:rPr>
                <w:rFonts w:ascii="Times New Roman" w:hAnsi="Times New Roman" w:cs="Times New Roman"/>
              </w:rPr>
            </w:pPr>
            <w:r>
              <w:rPr>
                <w:rFonts w:ascii="Times New Roman" w:hAnsi="Times New Roman" w:cs="Times New Roman"/>
              </w:rPr>
              <w:t>10 098</w:t>
            </w:r>
            <w:r w:rsidR="00D24E57" w:rsidRPr="00C65409">
              <w:rPr>
                <w:rFonts w:ascii="Times New Roman" w:hAnsi="Times New Roman" w:cs="Times New Roman"/>
              </w:rPr>
              <w:t xml:space="preserve"> рублей</w:t>
            </w:r>
          </w:p>
          <w:p w:rsidR="00D24E57" w:rsidRPr="00C65409" w:rsidRDefault="00D24E57" w:rsidP="00D24E57">
            <w:pPr>
              <w:spacing w:before="120" w:after="120"/>
              <w:rPr>
                <w:rFonts w:ascii="Times New Roman" w:hAnsi="Times New Roman" w:cs="Times New Roman"/>
              </w:rPr>
            </w:pPr>
          </w:p>
        </w:tc>
      </w:tr>
      <w:tr w:rsidR="00D24E57" w:rsidRPr="00C65409" w:rsidTr="006B1D87">
        <w:trPr>
          <w:trHeight w:val="505"/>
        </w:trPr>
        <w:tc>
          <w:tcPr>
            <w:tcW w:w="7513" w:type="dxa"/>
            <w:shd w:val="clear" w:color="auto" w:fill="auto"/>
          </w:tcPr>
          <w:p w:rsidR="00D24E57" w:rsidRPr="00C65409" w:rsidRDefault="00D24E57" w:rsidP="00D24E57">
            <w:pPr>
              <w:rPr>
                <w:rFonts w:ascii="Times New Roman" w:hAnsi="Times New Roman" w:cs="Times New Roman"/>
                <w:spacing w:val="-8"/>
              </w:rPr>
            </w:pPr>
            <w:r w:rsidRPr="00C65409">
              <w:rPr>
                <w:rFonts w:ascii="Times New Roman" w:hAnsi="Times New Roman" w:cs="Times New Roman"/>
                <w:spacing w:val="-8"/>
              </w:rPr>
              <w:lastRenderedPageBreak/>
              <w:t xml:space="preserve">2  уровень: </w:t>
            </w:r>
            <w:r w:rsidRPr="00C65409">
              <w:rPr>
                <w:rFonts w:ascii="Times New Roman" w:hAnsi="Times New Roman" w:cs="Times New Roman"/>
              </w:rPr>
              <w:t xml:space="preserve">воспитатель, педагог-психолог </w:t>
            </w:r>
          </w:p>
        </w:tc>
        <w:tc>
          <w:tcPr>
            <w:tcW w:w="1843" w:type="dxa"/>
            <w:shd w:val="clear" w:color="auto" w:fill="auto"/>
            <w:vAlign w:val="center"/>
          </w:tcPr>
          <w:p w:rsidR="00D24E57" w:rsidRPr="00C65409" w:rsidRDefault="00AE78EC" w:rsidP="00D24E57">
            <w:pPr>
              <w:spacing w:before="120" w:after="120"/>
              <w:jc w:val="center"/>
              <w:rPr>
                <w:rFonts w:ascii="Times New Roman" w:hAnsi="Times New Roman" w:cs="Times New Roman"/>
              </w:rPr>
            </w:pPr>
            <w:r>
              <w:rPr>
                <w:rFonts w:ascii="Times New Roman" w:hAnsi="Times New Roman" w:cs="Times New Roman"/>
              </w:rPr>
              <w:t>10 445</w:t>
            </w:r>
            <w:r w:rsidR="00D24E57" w:rsidRPr="00C65409">
              <w:rPr>
                <w:rFonts w:ascii="Times New Roman" w:hAnsi="Times New Roman" w:cs="Times New Roman"/>
              </w:rPr>
              <w:t xml:space="preserve"> рублей</w:t>
            </w:r>
          </w:p>
        </w:tc>
      </w:tr>
      <w:tr w:rsidR="00D24E57" w:rsidRPr="00C65409" w:rsidTr="006B1D87">
        <w:trPr>
          <w:trHeight w:val="530"/>
        </w:trPr>
        <w:tc>
          <w:tcPr>
            <w:tcW w:w="7513" w:type="dxa"/>
            <w:shd w:val="clear" w:color="auto" w:fill="auto"/>
          </w:tcPr>
          <w:p w:rsidR="00D24E57" w:rsidRPr="00C65409" w:rsidRDefault="00D24E57" w:rsidP="00D24E57">
            <w:pPr>
              <w:autoSpaceDE w:val="0"/>
              <w:autoSpaceDN w:val="0"/>
              <w:adjustRightInd w:val="0"/>
              <w:spacing w:before="120" w:after="120"/>
              <w:ind w:firstLine="12"/>
              <w:rPr>
                <w:rFonts w:ascii="Times New Roman" w:hAnsi="Times New Roman" w:cs="Times New Roman"/>
                <w:spacing w:val="-8"/>
              </w:rPr>
            </w:pPr>
            <w:r w:rsidRPr="00C65409">
              <w:rPr>
                <w:rFonts w:ascii="Times New Roman" w:hAnsi="Times New Roman" w:cs="Times New Roman"/>
                <w:spacing w:val="-8"/>
              </w:rPr>
              <w:t>3 уровень:  учитель, преподаватель-организатор ОБЖ, старший воспитатель.</w:t>
            </w:r>
          </w:p>
        </w:tc>
        <w:tc>
          <w:tcPr>
            <w:tcW w:w="1843" w:type="dxa"/>
            <w:shd w:val="clear" w:color="auto" w:fill="auto"/>
            <w:vAlign w:val="center"/>
          </w:tcPr>
          <w:p w:rsidR="00D24E57" w:rsidRPr="00C65409" w:rsidRDefault="00AE78EC" w:rsidP="00D24E57">
            <w:pPr>
              <w:spacing w:before="120" w:after="120"/>
              <w:jc w:val="center"/>
              <w:rPr>
                <w:rFonts w:ascii="Times New Roman" w:hAnsi="Times New Roman" w:cs="Times New Roman"/>
              </w:rPr>
            </w:pPr>
            <w:r>
              <w:rPr>
                <w:rFonts w:ascii="Times New Roman" w:hAnsi="Times New Roman" w:cs="Times New Roman"/>
              </w:rPr>
              <w:t>11 017</w:t>
            </w:r>
            <w:r w:rsidR="00D24E57" w:rsidRPr="00C65409">
              <w:rPr>
                <w:rFonts w:ascii="Times New Roman" w:hAnsi="Times New Roman" w:cs="Times New Roman"/>
              </w:rPr>
              <w:t xml:space="preserve"> рублей</w:t>
            </w:r>
          </w:p>
        </w:tc>
      </w:tr>
      <w:tr w:rsidR="00D24E57" w:rsidRPr="00C65409" w:rsidTr="006B1D87">
        <w:trPr>
          <w:trHeight w:val="803"/>
        </w:trPr>
        <w:tc>
          <w:tcPr>
            <w:tcW w:w="7513" w:type="dxa"/>
            <w:shd w:val="clear" w:color="auto" w:fill="auto"/>
          </w:tcPr>
          <w:p w:rsidR="00D24E57" w:rsidRPr="006B1D87" w:rsidRDefault="00D24E57" w:rsidP="00D24E57">
            <w:pPr>
              <w:autoSpaceDE w:val="0"/>
              <w:autoSpaceDN w:val="0"/>
              <w:adjustRightInd w:val="0"/>
              <w:spacing w:before="120" w:after="120"/>
              <w:rPr>
                <w:rFonts w:ascii="Times New Roman" w:hAnsi="Times New Roman" w:cs="Times New Roman"/>
                <w:b/>
                <w:spacing w:val="-8"/>
                <w:sz w:val="24"/>
                <w:szCs w:val="24"/>
              </w:rPr>
            </w:pPr>
            <w:r w:rsidRPr="006B1D87">
              <w:rPr>
                <w:rFonts w:ascii="Times New Roman" w:hAnsi="Times New Roman" w:cs="Times New Roman"/>
                <w:b/>
                <w:spacing w:val="-8"/>
                <w:sz w:val="24"/>
                <w:szCs w:val="24"/>
              </w:rPr>
              <w:t>Должности, отнесенные к ПКГ должностей руководителей структурных подразделений</w:t>
            </w:r>
          </w:p>
        </w:tc>
        <w:tc>
          <w:tcPr>
            <w:tcW w:w="1843" w:type="dxa"/>
            <w:shd w:val="clear" w:color="auto" w:fill="auto"/>
          </w:tcPr>
          <w:p w:rsidR="00D24E57" w:rsidRPr="00C65409" w:rsidRDefault="00D24E57" w:rsidP="00D24E57">
            <w:pPr>
              <w:spacing w:before="120" w:after="120"/>
              <w:rPr>
                <w:rFonts w:ascii="Times New Roman" w:hAnsi="Times New Roman" w:cs="Times New Roman"/>
              </w:rPr>
            </w:pPr>
          </w:p>
        </w:tc>
      </w:tr>
      <w:tr w:rsidR="00D24E57" w:rsidRPr="00C65409" w:rsidTr="006B1D87">
        <w:trPr>
          <w:trHeight w:val="798"/>
        </w:trPr>
        <w:tc>
          <w:tcPr>
            <w:tcW w:w="7513" w:type="dxa"/>
            <w:shd w:val="clear" w:color="auto" w:fill="auto"/>
          </w:tcPr>
          <w:p w:rsidR="00D24E57" w:rsidRPr="00C65409" w:rsidRDefault="00D24E57" w:rsidP="00D24E57">
            <w:pPr>
              <w:autoSpaceDE w:val="0"/>
              <w:autoSpaceDN w:val="0"/>
              <w:adjustRightInd w:val="0"/>
              <w:spacing w:before="120" w:after="120"/>
              <w:rPr>
                <w:rFonts w:ascii="Times New Roman" w:hAnsi="Times New Roman" w:cs="Times New Roman"/>
              </w:rPr>
            </w:pPr>
            <w:r w:rsidRPr="00C65409">
              <w:rPr>
                <w:rFonts w:ascii="Times New Roman" w:hAnsi="Times New Roman" w:cs="Times New Roman"/>
              </w:rPr>
              <w:t xml:space="preserve">1 уровень: заведующий (начальник) структурного подразделения: Заведующий отделом </w:t>
            </w:r>
          </w:p>
        </w:tc>
        <w:tc>
          <w:tcPr>
            <w:tcW w:w="1843" w:type="dxa"/>
            <w:shd w:val="clear" w:color="auto" w:fill="auto"/>
          </w:tcPr>
          <w:p w:rsidR="00D24E57" w:rsidRPr="00C65409" w:rsidRDefault="00AE78EC" w:rsidP="00D24E57">
            <w:pPr>
              <w:spacing w:before="120" w:after="120"/>
              <w:jc w:val="center"/>
              <w:rPr>
                <w:rFonts w:ascii="Times New Roman" w:hAnsi="Times New Roman" w:cs="Times New Roman"/>
              </w:rPr>
            </w:pPr>
            <w:r>
              <w:rPr>
                <w:rFonts w:ascii="Times New Roman" w:hAnsi="Times New Roman" w:cs="Times New Roman"/>
              </w:rPr>
              <w:t>15 809</w:t>
            </w:r>
            <w:r w:rsidR="00D24E57" w:rsidRPr="00C65409">
              <w:rPr>
                <w:rFonts w:ascii="Times New Roman" w:hAnsi="Times New Roman" w:cs="Times New Roman"/>
              </w:rPr>
              <w:t xml:space="preserve"> рублей</w:t>
            </w:r>
          </w:p>
        </w:tc>
      </w:tr>
    </w:tbl>
    <w:p w:rsidR="00D24E57" w:rsidRPr="00C65409" w:rsidRDefault="00D24E57" w:rsidP="00D24E57">
      <w:pPr>
        <w:autoSpaceDE w:val="0"/>
        <w:autoSpaceDN w:val="0"/>
        <w:adjustRightInd w:val="0"/>
        <w:rPr>
          <w:rFonts w:ascii="Times New Roman" w:hAnsi="Times New Roman" w:cs="Times New Roman"/>
          <w:spacing w:val="-8"/>
        </w:rPr>
      </w:pPr>
    </w:p>
    <w:p w:rsidR="00D24E57" w:rsidRPr="00D24E57" w:rsidRDefault="00D24E57" w:rsidP="00D24E57">
      <w:pPr>
        <w:pStyle w:val="a4"/>
        <w:numPr>
          <w:ilvl w:val="0"/>
          <w:numId w:val="8"/>
        </w:numPr>
        <w:autoSpaceDE w:val="0"/>
        <w:autoSpaceDN w:val="0"/>
        <w:adjustRightInd w:val="0"/>
        <w:spacing w:after="0" w:line="240" w:lineRule="auto"/>
        <w:ind w:left="0" w:right="23" w:firstLine="0"/>
        <w:jc w:val="both"/>
        <w:rPr>
          <w:rFonts w:ascii="Times New Roman" w:hAnsi="Times New Roman" w:cs="Times New Roman"/>
          <w:spacing w:val="-8"/>
        </w:rPr>
      </w:pPr>
      <w:r w:rsidRPr="00D24E57">
        <w:rPr>
          <w:rFonts w:ascii="Times New Roman" w:hAnsi="Times New Roman" w:cs="Times New Roman"/>
          <w:spacing w:val="-8"/>
          <w:sz w:val="24"/>
          <w:szCs w:val="24"/>
        </w:rPr>
        <w:t>Размеры о</w:t>
      </w:r>
      <w:r w:rsidRPr="00D24E57">
        <w:rPr>
          <w:rFonts w:ascii="Times New Roman" w:hAnsi="Times New Roman" w:cs="Times New Roman"/>
          <w:bCs/>
          <w:spacing w:val="-8"/>
          <w:sz w:val="24"/>
          <w:szCs w:val="24"/>
        </w:rPr>
        <w:t>кладов</w:t>
      </w:r>
      <w:r w:rsidRPr="00D24E57">
        <w:rPr>
          <w:rFonts w:ascii="Times New Roman" w:hAnsi="Times New Roman" w:cs="Times New Roman"/>
          <w:spacing w:val="-8"/>
          <w:sz w:val="24"/>
          <w:szCs w:val="24"/>
        </w:rPr>
        <w:t xml:space="preserve"> работников, занимающих должности служащих устанавливаются на основе отнесения занимаемых ими должностей к профессиональным квалификационным группам, утвержденным приказом </w:t>
      </w:r>
      <w:proofErr w:type="spellStart"/>
      <w:r w:rsidRPr="00D24E57">
        <w:rPr>
          <w:rFonts w:ascii="Times New Roman" w:hAnsi="Times New Roman" w:cs="Times New Roman"/>
          <w:spacing w:val="-8"/>
          <w:sz w:val="24"/>
          <w:szCs w:val="24"/>
        </w:rPr>
        <w:t>Минздравсоцразвития</w:t>
      </w:r>
      <w:proofErr w:type="spellEnd"/>
      <w:r w:rsidRPr="00D24E57">
        <w:rPr>
          <w:rFonts w:ascii="Times New Roman" w:hAnsi="Times New Roman" w:cs="Times New Roman"/>
          <w:spacing w:val="-8"/>
          <w:sz w:val="24"/>
          <w:szCs w:val="24"/>
        </w:rPr>
        <w:t xml:space="preserve"> России  от 29 мая 2008 года № 247н: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0"/>
        <w:gridCol w:w="1676"/>
      </w:tblGrid>
      <w:tr w:rsidR="00D24E57" w:rsidRPr="00C65409" w:rsidTr="00D24E57">
        <w:trPr>
          <w:trHeight w:val="823"/>
        </w:trPr>
        <w:tc>
          <w:tcPr>
            <w:tcW w:w="7680" w:type="dxa"/>
            <w:shd w:val="clear" w:color="auto" w:fill="auto"/>
          </w:tcPr>
          <w:p w:rsidR="00D24E57" w:rsidRPr="00C65409" w:rsidRDefault="00D24E57" w:rsidP="00D24E57">
            <w:pPr>
              <w:pStyle w:val="headertext"/>
              <w:rPr>
                <w:rFonts w:ascii="Times New Roman" w:hAnsi="Times New Roman" w:cs="Times New Roman"/>
                <w:spacing w:val="-8"/>
                <w:sz w:val="24"/>
                <w:szCs w:val="24"/>
              </w:rPr>
            </w:pPr>
            <w:r w:rsidRPr="00C65409">
              <w:rPr>
                <w:rFonts w:ascii="Times New Roman" w:hAnsi="Times New Roman" w:cs="Times New Roman"/>
                <w:sz w:val="24"/>
                <w:szCs w:val="24"/>
              </w:rPr>
              <w:t>Должности</w:t>
            </w:r>
            <w:r w:rsidR="006B1D87">
              <w:rPr>
                <w:rFonts w:ascii="Times New Roman" w:hAnsi="Times New Roman" w:cs="Times New Roman"/>
                <w:sz w:val="24"/>
                <w:szCs w:val="24"/>
              </w:rPr>
              <w:t>,</w:t>
            </w:r>
            <w:r w:rsidRPr="00C65409">
              <w:rPr>
                <w:rFonts w:ascii="Times New Roman" w:hAnsi="Times New Roman" w:cs="Times New Roman"/>
                <w:sz w:val="24"/>
                <w:szCs w:val="24"/>
              </w:rPr>
              <w:t xml:space="preserve"> отнесенные к ПКГ «Общеотраслевые должности служащих первого уровня»</w:t>
            </w:r>
          </w:p>
        </w:tc>
        <w:tc>
          <w:tcPr>
            <w:tcW w:w="1676" w:type="dxa"/>
            <w:shd w:val="clear" w:color="auto" w:fill="auto"/>
          </w:tcPr>
          <w:p w:rsidR="00D24E57" w:rsidRPr="00C65409" w:rsidRDefault="00D24E57" w:rsidP="00D24E57">
            <w:pPr>
              <w:autoSpaceDE w:val="0"/>
              <w:autoSpaceDN w:val="0"/>
              <w:adjustRightInd w:val="0"/>
              <w:spacing w:before="120" w:after="120"/>
              <w:rPr>
                <w:rFonts w:ascii="Times New Roman" w:hAnsi="Times New Roman" w:cs="Times New Roman"/>
              </w:rPr>
            </w:pPr>
            <w:r w:rsidRPr="00C65409">
              <w:rPr>
                <w:rFonts w:ascii="Times New Roman" w:hAnsi="Times New Roman" w:cs="Times New Roman"/>
                <w:b/>
              </w:rPr>
              <w:t>Должностной оклад</w:t>
            </w:r>
          </w:p>
        </w:tc>
      </w:tr>
      <w:tr w:rsidR="00D24E57" w:rsidRPr="00C65409" w:rsidTr="00D24E57">
        <w:trPr>
          <w:trHeight w:val="557"/>
        </w:trPr>
        <w:tc>
          <w:tcPr>
            <w:tcW w:w="7680" w:type="dxa"/>
            <w:shd w:val="clear" w:color="auto" w:fill="auto"/>
          </w:tcPr>
          <w:p w:rsidR="00D24E57" w:rsidRPr="00C65409" w:rsidRDefault="00D24E57" w:rsidP="00D24E57">
            <w:pPr>
              <w:pStyle w:val="headertext"/>
              <w:rPr>
                <w:rFonts w:ascii="Times New Roman" w:hAnsi="Times New Roman" w:cs="Times New Roman"/>
                <w:sz w:val="24"/>
                <w:szCs w:val="24"/>
              </w:rPr>
            </w:pPr>
            <w:r w:rsidRPr="00C65409">
              <w:rPr>
                <w:rFonts w:ascii="Times New Roman" w:hAnsi="Times New Roman" w:cs="Times New Roman"/>
                <w:b w:val="0"/>
                <w:sz w:val="24"/>
                <w:szCs w:val="24"/>
              </w:rPr>
              <w:t>1 уровень: калькулятор, дежурный по зданию</w:t>
            </w:r>
          </w:p>
        </w:tc>
        <w:tc>
          <w:tcPr>
            <w:tcW w:w="1676" w:type="dxa"/>
            <w:shd w:val="clear" w:color="auto" w:fill="auto"/>
          </w:tcPr>
          <w:p w:rsidR="00D24E57" w:rsidRPr="00C65409" w:rsidRDefault="00AE78EC" w:rsidP="00D24E57">
            <w:pPr>
              <w:autoSpaceDE w:val="0"/>
              <w:autoSpaceDN w:val="0"/>
              <w:adjustRightInd w:val="0"/>
              <w:spacing w:before="120" w:after="120"/>
              <w:jc w:val="center"/>
              <w:rPr>
                <w:rFonts w:ascii="Times New Roman" w:hAnsi="Times New Roman" w:cs="Times New Roman"/>
              </w:rPr>
            </w:pPr>
            <w:r>
              <w:rPr>
                <w:rFonts w:ascii="Times New Roman" w:hAnsi="Times New Roman" w:cs="Times New Roman"/>
              </w:rPr>
              <w:t>5 233</w:t>
            </w:r>
            <w:r w:rsidR="00D24E57" w:rsidRPr="00C65409">
              <w:rPr>
                <w:rFonts w:ascii="Times New Roman" w:hAnsi="Times New Roman" w:cs="Times New Roman"/>
              </w:rPr>
              <w:t xml:space="preserve"> рублей</w:t>
            </w:r>
          </w:p>
        </w:tc>
      </w:tr>
      <w:tr w:rsidR="00D24E57" w:rsidRPr="00C65409" w:rsidTr="00D24E57">
        <w:trPr>
          <w:trHeight w:val="453"/>
        </w:trPr>
        <w:tc>
          <w:tcPr>
            <w:tcW w:w="7680" w:type="dxa"/>
            <w:shd w:val="clear" w:color="auto" w:fill="auto"/>
          </w:tcPr>
          <w:p w:rsidR="00D24E57" w:rsidRPr="00C65409" w:rsidRDefault="00D24E57" w:rsidP="00D24E57">
            <w:pPr>
              <w:pStyle w:val="headertext"/>
              <w:rPr>
                <w:rFonts w:ascii="Times New Roman" w:hAnsi="Times New Roman" w:cs="Times New Roman"/>
                <w:spacing w:val="-8"/>
                <w:sz w:val="24"/>
                <w:szCs w:val="24"/>
              </w:rPr>
            </w:pPr>
            <w:r w:rsidRPr="00C65409">
              <w:rPr>
                <w:rFonts w:ascii="Times New Roman" w:hAnsi="Times New Roman" w:cs="Times New Roman"/>
                <w:sz w:val="24"/>
                <w:szCs w:val="24"/>
              </w:rPr>
              <w:t>Должности</w:t>
            </w:r>
            <w:r w:rsidR="006B1D87">
              <w:rPr>
                <w:rFonts w:ascii="Times New Roman" w:hAnsi="Times New Roman" w:cs="Times New Roman"/>
                <w:sz w:val="24"/>
                <w:szCs w:val="24"/>
              </w:rPr>
              <w:t>,</w:t>
            </w:r>
            <w:r w:rsidRPr="00C65409">
              <w:rPr>
                <w:rFonts w:ascii="Times New Roman" w:hAnsi="Times New Roman" w:cs="Times New Roman"/>
                <w:sz w:val="24"/>
                <w:szCs w:val="24"/>
              </w:rPr>
              <w:t xml:space="preserve"> отнесенные к ПКГ «Общеотраслевые должности служащих второго  уровня»</w:t>
            </w:r>
          </w:p>
        </w:tc>
        <w:tc>
          <w:tcPr>
            <w:tcW w:w="1676" w:type="dxa"/>
            <w:shd w:val="clear" w:color="auto" w:fill="auto"/>
          </w:tcPr>
          <w:p w:rsidR="00D24E57" w:rsidRPr="00C65409" w:rsidRDefault="00D24E57" w:rsidP="00D24E57">
            <w:pPr>
              <w:spacing w:before="120" w:after="120"/>
              <w:rPr>
                <w:rFonts w:ascii="Times New Roman" w:hAnsi="Times New Roman" w:cs="Times New Roman"/>
              </w:rPr>
            </w:pPr>
          </w:p>
        </w:tc>
      </w:tr>
      <w:tr w:rsidR="00D24E57" w:rsidRPr="00C65409" w:rsidTr="00D24E57">
        <w:trPr>
          <w:trHeight w:val="542"/>
        </w:trPr>
        <w:tc>
          <w:tcPr>
            <w:tcW w:w="7680" w:type="dxa"/>
            <w:shd w:val="clear" w:color="auto" w:fill="auto"/>
          </w:tcPr>
          <w:p w:rsidR="00D24E57" w:rsidRPr="00C65409" w:rsidRDefault="00D24E57" w:rsidP="00D24E57">
            <w:pPr>
              <w:autoSpaceDE w:val="0"/>
              <w:autoSpaceDN w:val="0"/>
              <w:adjustRightInd w:val="0"/>
              <w:spacing w:before="120" w:after="120"/>
              <w:rPr>
                <w:rFonts w:ascii="Times New Roman" w:hAnsi="Times New Roman" w:cs="Times New Roman"/>
              </w:rPr>
            </w:pPr>
            <w:r w:rsidRPr="00C65409">
              <w:rPr>
                <w:rFonts w:ascii="Times New Roman" w:hAnsi="Times New Roman" w:cs="Times New Roman"/>
                <w:spacing w:val="-8"/>
              </w:rPr>
              <w:t>1 уровень: инспектор по кадрам, лаборант, специали</w:t>
            </w:r>
            <w:proofErr w:type="gramStart"/>
            <w:r w:rsidRPr="00C65409">
              <w:rPr>
                <w:rFonts w:ascii="Times New Roman" w:hAnsi="Times New Roman" w:cs="Times New Roman"/>
                <w:spacing w:val="-8"/>
              </w:rPr>
              <w:t>ст в сф</w:t>
            </w:r>
            <w:proofErr w:type="gramEnd"/>
            <w:r w:rsidRPr="00C65409">
              <w:rPr>
                <w:rFonts w:ascii="Times New Roman" w:hAnsi="Times New Roman" w:cs="Times New Roman"/>
                <w:spacing w:val="-8"/>
              </w:rPr>
              <w:t>ере закупок, секретарь руководителя</w:t>
            </w:r>
          </w:p>
        </w:tc>
        <w:tc>
          <w:tcPr>
            <w:tcW w:w="1676" w:type="dxa"/>
            <w:shd w:val="clear" w:color="auto" w:fill="auto"/>
          </w:tcPr>
          <w:p w:rsidR="00D24E57" w:rsidRPr="00C65409" w:rsidRDefault="00AE78EC" w:rsidP="00D24E57">
            <w:pPr>
              <w:spacing w:before="120" w:after="120"/>
              <w:jc w:val="center"/>
              <w:rPr>
                <w:rFonts w:ascii="Times New Roman" w:hAnsi="Times New Roman" w:cs="Times New Roman"/>
              </w:rPr>
            </w:pPr>
            <w:r>
              <w:rPr>
                <w:rFonts w:ascii="Times New Roman" w:hAnsi="Times New Roman" w:cs="Times New Roman"/>
              </w:rPr>
              <w:t>6 399</w:t>
            </w:r>
            <w:r w:rsidR="00D24E57" w:rsidRPr="00C65409">
              <w:rPr>
                <w:rFonts w:ascii="Times New Roman" w:hAnsi="Times New Roman" w:cs="Times New Roman"/>
              </w:rPr>
              <w:t xml:space="preserve"> рублей</w:t>
            </w:r>
          </w:p>
        </w:tc>
      </w:tr>
      <w:tr w:rsidR="00D24E57" w:rsidRPr="00C65409" w:rsidTr="00D24E57">
        <w:trPr>
          <w:trHeight w:val="878"/>
        </w:trPr>
        <w:tc>
          <w:tcPr>
            <w:tcW w:w="7680" w:type="dxa"/>
            <w:shd w:val="clear" w:color="auto" w:fill="auto"/>
          </w:tcPr>
          <w:p w:rsidR="00D24E57" w:rsidRPr="00C65409" w:rsidRDefault="00D24E57" w:rsidP="00D24E57">
            <w:pPr>
              <w:autoSpaceDE w:val="0"/>
              <w:autoSpaceDN w:val="0"/>
              <w:adjustRightInd w:val="0"/>
              <w:spacing w:before="120" w:after="120"/>
              <w:rPr>
                <w:rFonts w:ascii="Times New Roman" w:hAnsi="Times New Roman" w:cs="Times New Roman"/>
                <w:spacing w:val="-8"/>
              </w:rPr>
            </w:pPr>
            <w:r w:rsidRPr="00C65409">
              <w:rPr>
                <w:rFonts w:ascii="Times New Roman" w:hAnsi="Times New Roman" w:cs="Times New Roman"/>
              </w:rPr>
              <w:t>2 уровень: заведующий хозяйством</w:t>
            </w:r>
          </w:p>
        </w:tc>
        <w:tc>
          <w:tcPr>
            <w:tcW w:w="1676" w:type="dxa"/>
            <w:shd w:val="clear" w:color="auto" w:fill="auto"/>
          </w:tcPr>
          <w:p w:rsidR="00D24E57" w:rsidRPr="00C65409" w:rsidRDefault="00AE78EC" w:rsidP="00D24E57">
            <w:pPr>
              <w:spacing w:before="120" w:after="120"/>
              <w:jc w:val="center"/>
              <w:rPr>
                <w:rFonts w:ascii="Times New Roman" w:hAnsi="Times New Roman" w:cs="Times New Roman"/>
              </w:rPr>
            </w:pPr>
            <w:r>
              <w:rPr>
                <w:rFonts w:ascii="Times New Roman" w:hAnsi="Times New Roman" w:cs="Times New Roman"/>
              </w:rPr>
              <w:t>6 603</w:t>
            </w:r>
            <w:r w:rsidR="00D24E57" w:rsidRPr="00C65409">
              <w:rPr>
                <w:rFonts w:ascii="Times New Roman" w:hAnsi="Times New Roman" w:cs="Times New Roman"/>
              </w:rPr>
              <w:t xml:space="preserve"> рублей</w:t>
            </w:r>
          </w:p>
        </w:tc>
      </w:tr>
      <w:tr w:rsidR="00D24E57" w:rsidRPr="00C65409" w:rsidTr="00D24E57">
        <w:trPr>
          <w:trHeight w:val="507"/>
        </w:trPr>
        <w:tc>
          <w:tcPr>
            <w:tcW w:w="7680" w:type="dxa"/>
            <w:shd w:val="clear" w:color="auto" w:fill="auto"/>
          </w:tcPr>
          <w:p w:rsidR="00D24E57" w:rsidRPr="00C65409" w:rsidRDefault="00D24E57" w:rsidP="00D24E57">
            <w:pPr>
              <w:autoSpaceDE w:val="0"/>
              <w:autoSpaceDN w:val="0"/>
              <w:adjustRightInd w:val="0"/>
              <w:spacing w:before="120" w:after="120"/>
              <w:ind w:hanging="12"/>
              <w:rPr>
                <w:rFonts w:ascii="Times New Roman" w:hAnsi="Times New Roman" w:cs="Times New Roman"/>
                <w:spacing w:val="-8"/>
              </w:rPr>
            </w:pPr>
            <w:r w:rsidRPr="00C65409">
              <w:rPr>
                <w:rFonts w:ascii="Times New Roman" w:hAnsi="Times New Roman" w:cs="Times New Roman"/>
                <w:spacing w:val="-8"/>
              </w:rPr>
              <w:t>3 уровень: заведующий столовой, начальник хозяйственного отдела</w:t>
            </w:r>
          </w:p>
        </w:tc>
        <w:tc>
          <w:tcPr>
            <w:tcW w:w="1676" w:type="dxa"/>
            <w:shd w:val="clear" w:color="auto" w:fill="auto"/>
          </w:tcPr>
          <w:p w:rsidR="00D24E57" w:rsidRPr="00C65409" w:rsidRDefault="00AE78EC" w:rsidP="00D24E57">
            <w:pPr>
              <w:spacing w:before="120" w:after="120"/>
              <w:jc w:val="center"/>
              <w:rPr>
                <w:rFonts w:ascii="Times New Roman" w:hAnsi="Times New Roman" w:cs="Times New Roman"/>
                <w:b/>
              </w:rPr>
            </w:pPr>
            <w:r>
              <w:rPr>
                <w:rFonts w:ascii="Times New Roman" w:hAnsi="Times New Roman" w:cs="Times New Roman"/>
              </w:rPr>
              <w:t>15 809</w:t>
            </w:r>
            <w:r w:rsidR="00D24E57" w:rsidRPr="00C65409">
              <w:rPr>
                <w:rFonts w:ascii="Times New Roman" w:hAnsi="Times New Roman" w:cs="Times New Roman"/>
              </w:rPr>
              <w:t xml:space="preserve"> рублей</w:t>
            </w:r>
          </w:p>
        </w:tc>
      </w:tr>
      <w:tr w:rsidR="00D24E57" w:rsidRPr="00C65409" w:rsidTr="00D24E57">
        <w:trPr>
          <w:trHeight w:val="507"/>
        </w:trPr>
        <w:tc>
          <w:tcPr>
            <w:tcW w:w="7680" w:type="dxa"/>
            <w:shd w:val="clear" w:color="auto" w:fill="auto"/>
          </w:tcPr>
          <w:p w:rsidR="00D24E57" w:rsidRPr="006B1D87" w:rsidRDefault="00D24E57" w:rsidP="00D24E57">
            <w:pPr>
              <w:autoSpaceDE w:val="0"/>
              <w:autoSpaceDN w:val="0"/>
              <w:adjustRightInd w:val="0"/>
              <w:spacing w:before="120" w:after="120"/>
              <w:ind w:hanging="12"/>
              <w:rPr>
                <w:rFonts w:ascii="Times New Roman" w:hAnsi="Times New Roman" w:cs="Times New Roman"/>
                <w:b/>
                <w:spacing w:val="-8"/>
                <w:sz w:val="24"/>
                <w:szCs w:val="24"/>
              </w:rPr>
            </w:pPr>
            <w:r w:rsidRPr="006B1D87">
              <w:rPr>
                <w:rFonts w:ascii="Times New Roman" w:hAnsi="Times New Roman" w:cs="Times New Roman"/>
                <w:b/>
                <w:spacing w:val="-8"/>
                <w:sz w:val="24"/>
                <w:szCs w:val="24"/>
              </w:rPr>
              <w:t>Должности</w:t>
            </w:r>
            <w:r w:rsidR="006B1D87" w:rsidRPr="006B1D87">
              <w:rPr>
                <w:rFonts w:ascii="Times New Roman" w:hAnsi="Times New Roman" w:cs="Times New Roman"/>
                <w:b/>
                <w:spacing w:val="-8"/>
                <w:sz w:val="24"/>
                <w:szCs w:val="24"/>
              </w:rPr>
              <w:t>,</w:t>
            </w:r>
            <w:r w:rsidRPr="006B1D87">
              <w:rPr>
                <w:rFonts w:ascii="Times New Roman" w:hAnsi="Times New Roman" w:cs="Times New Roman"/>
                <w:b/>
                <w:spacing w:val="-8"/>
                <w:sz w:val="24"/>
                <w:szCs w:val="24"/>
              </w:rPr>
              <w:t xml:space="preserve"> отнесенные к ПКГ «Общеотраслевые должности служащих третьего уровня»</w:t>
            </w:r>
          </w:p>
        </w:tc>
        <w:tc>
          <w:tcPr>
            <w:tcW w:w="1676" w:type="dxa"/>
            <w:shd w:val="clear" w:color="auto" w:fill="auto"/>
          </w:tcPr>
          <w:p w:rsidR="00D24E57" w:rsidRPr="00C65409" w:rsidRDefault="00D24E57" w:rsidP="00D24E57">
            <w:pPr>
              <w:spacing w:before="120" w:after="120"/>
              <w:jc w:val="center"/>
              <w:rPr>
                <w:rFonts w:ascii="Times New Roman" w:hAnsi="Times New Roman" w:cs="Times New Roman"/>
              </w:rPr>
            </w:pPr>
          </w:p>
        </w:tc>
      </w:tr>
      <w:tr w:rsidR="00D24E57" w:rsidRPr="00C65409" w:rsidTr="00D24E57">
        <w:trPr>
          <w:trHeight w:val="507"/>
        </w:trPr>
        <w:tc>
          <w:tcPr>
            <w:tcW w:w="7680" w:type="dxa"/>
            <w:shd w:val="clear" w:color="auto" w:fill="auto"/>
          </w:tcPr>
          <w:p w:rsidR="00D24E57" w:rsidRPr="00C65409" w:rsidRDefault="00D24E57" w:rsidP="00D24E57">
            <w:pPr>
              <w:autoSpaceDE w:val="0"/>
              <w:autoSpaceDN w:val="0"/>
              <w:adjustRightInd w:val="0"/>
              <w:spacing w:before="120" w:after="120"/>
              <w:ind w:hanging="12"/>
              <w:rPr>
                <w:rFonts w:ascii="Times New Roman" w:hAnsi="Times New Roman" w:cs="Times New Roman"/>
                <w:spacing w:val="-8"/>
              </w:rPr>
            </w:pPr>
            <w:r w:rsidRPr="00C65409">
              <w:rPr>
                <w:rFonts w:ascii="Times New Roman" w:hAnsi="Times New Roman" w:cs="Times New Roman"/>
                <w:spacing w:val="-8"/>
              </w:rPr>
              <w:t>1 квалификационный уровень: экономист, инженер, юрисконсульт, инженер-энергетик</w:t>
            </w:r>
          </w:p>
        </w:tc>
        <w:tc>
          <w:tcPr>
            <w:tcW w:w="1676" w:type="dxa"/>
            <w:shd w:val="clear" w:color="auto" w:fill="auto"/>
          </w:tcPr>
          <w:p w:rsidR="00D24E57" w:rsidRPr="00C65409" w:rsidRDefault="00AE78EC" w:rsidP="00D24E57">
            <w:pPr>
              <w:spacing w:before="120" w:after="120"/>
              <w:jc w:val="center"/>
              <w:rPr>
                <w:rFonts w:ascii="Times New Roman" w:hAnsi="Times New Roman" w:cs="Times New Roman"/>
              </w:rPr>
            </w:pPr>
            <w:r>
              <w:rPr>
                <w:rFonts w:ascii="Times New Roman" w:hAnsi="Times New Roman" w:cs="Times New Roman"/>
              </w:rPr>
              <w:t>15 820</w:t>
            </w:r>
            <w:r w:rsidR="00D24E57" w:rsidRPr="00C65409">
              <w:rPr>
                <w:rFonts w:ascii="Times New Roman" w:hAnsi="Times New Roman" w:cs="Times New Roman"/>
              </w:rPr>
              <w:t xml:space="preserve"> рублей</w:t>
            </w:r>
          </w:p>
        </w:tc>
      </w:tr>
      <w:tr w:rsidR="00D24E57" w:rsidRPr="00C65409" w:rsidTr="00D24E57">
        <w:trPr>
          <w:trHeight w:val="507"/>
        </w:trPr>
        <w:tc>
          <w:tcPr>
            <w:tcW w:w="7680" w:type="dxa"/>
            <w:shd w:val="clear" w:color="auto" w:fill="auto"/>
          </w:tcPr>
          <w:p w:rsidR="00D24E57" w:rsidRPr="00C65409" w:rsidRDefault="00D24E57" w:rsidP="00D24E57">
            <w:pPr>
              <w:autoSpaceDE w:val="0"/>
              <w:autoSpaceDN w:val="0"/>
              <w:adjustRightInd w:val="0"/>
              <w:spacing w:before="120" w:after="120"/>
              <w:ind w:hanging="12"/>
              <w:rPr>
                <w:rFonts w:ascii="Times New Roman" w:hAnsi="Times New Roman" w:cs="Times New Roman"/>
                <w:spacing w:val="-8"/>
              </w:rPr>
            </w:pPr>
            <w:r w:rsidRPr="00C65409">
              <w:rPr>
                <w:rFonts w:ascii="Times New Roman" w:hAnsi="Times New Roman" w:cs="Times New Roman"/>
                <w:spacing w:val="-8"/>
              </w:rPr>
              <w:t>2 квалификационный уровень: ведущий бухгалтер</w:t>
            </w:r>
          </w:p>
        </w:tc>
        <w:tc>
          <w:tcPr>
            <w:tcW w:w="1676" w:type="dxa"/>
            <w:shd w:val="clear" w:color="auto" w:fill="auto"/>
          </w:tcPr>
          <w:p w:rsidR="00D24E57" w:rsidRPr="00C65409" w:rsidRDefault="00AE78EC" w:rsidP="00D24E57">
            <w:pPr>
              <w:spacing w:before="120" w:after="120"/>
              <w:jc w:val="center"/>
              <w:rPr>
                <w:rFonts w:ascii="Times New Roman" w:hAnsi="Times New Roman" w:cs="Times New Roman"/>
              </w:rPr>
            </w:pPr>
            <w:r>
              <w:rPr>
                <w:rFonts w:ascii="Times New Roman" w:hAnsi="Times New Roman" w:cs="Times New Roman"/>
              </w:rPr>
              <w:t>15 855</w:t>
            </w:r>
            <w:r w:rsidR="00D24E57" w:rsidRPr="00C65409">
              <w:rPr>
                <w:rFonts w:ascii="Times New Roman" w:hAnsi="Times New Roman" w:cs="Times New Roman"/>
              </w:rPr>
              <w:t xml:space="preserve"> рублей</w:t>
            </w:r>
          </w:p>
        </w:tc>
      </w:tr>
    </w:tbl>
    <w:p w:rsidR="00D24E57" w:rsidRPr="00C65409" w:rsidRDefault="00D24E57" w:rsidP="00D24E57">
      <w:pPr>
        <w:pStyle w:val="formattext"/>
        <w:ind w:left="0" w:firstLine="351"/>
        <w:rPr>
          <w:b/>
        </w:rPr>
      </w:pPr>
    </w:p>
    <w:p w:rsidR="00D24E57" w:rsidRPr="00C65409" w:rsidRDefault="00D24E57" w:rsidP="006B1D87">
      <w:pPr>
        <w:pStyle w:val="formattext"/>
        <w:numPr>
          <w:ilvl w:val="0"/>
          <w:numId w:val="8"/>
        </w:numPr>
        <w:ind w:left="0" w:firstLine="3"/>
      </w:pPr>
      <w:r w:rsidRPr="00C65409">
        <w:t xml:space="preserve">Размеры окладов работников, занимающих должности работников занимающих должности профессий рабочих и должностей служащих к профессиональным квалификационным группам, утвержденным приказом </w:t>
      </w:r>
      <w:proofErr w:type="spellStart"/>
      <w:r w:rsidRPr="00C65409">
        <w:t>Минздравсоцразвития</w:t>
      </w:r>
      <w:proofErr w:type="spellEnd"/>
      <w:r w:rsidRPr="00C65409">
        <w:t xml:space="preserve"> от 6 августа 2007 года № 525: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1"/>
        <w:gridCol w:w="2015"/>
      </w:tblGrid>
      <w:tr w:rsidR="00D24E57" w:rsidRPr="00C65409" w:rsidTr="00D24E57">
        <w:trPr>
          <w:trHeight w:val="960"/>
        </w:trPr>
        <w:tc>
          <w:tcPr>
            <w:tcW w:w="7341" w:type="dxa"/>
            <w:shd w:val="clear" w:color="auto" w:fill="auto"/>
          </w:tcPr>
          <w:p w:rsidR="00D24E57" w:rsidRPr="00C65409" w:rsidRDefault="00D24E57" w:rsidP="006B1D87">
            <w:pPr>
              <w:pStyle w:val="formattext"/>
              <w:ind w:left="0" w:firstLine="0"/>
              <w:jc w:val="left"/>
            </w:pPr>
            <w:r w:rsidRPr="00C65409">
              <w:rPr>
                <w:b/>
              </w:rPr>
              <w:t>Должности</w:t>
            </w:r>
            <w:r w:rsidR="006B1D87">
              <w:rPr>
                <w:b/>
              </w:rPr>
              <w:t>,</w:t>
            </w:r>
            <w:r w:rsidRPr="00C65409">
              <w:rPr>
                <w:b/>
              </w:rPr>
              <w:t xml:space="preserve"> отнесенн</w:t>
            </w:r>
            <w:r w:rsidR="006B1D87">
              <w:rPr>
                <w:b/>
              </w:rPr>
              <w:t xml:space="preserve">ые к ПКГ  "Должности работников </w:t>
            </w:r>
            <w:r w:rsidRPr="00C65409">
              <w:rPr>
                <w:b/>
              </w:rPr>
              <w:t>культуры, искусства и кинематографии ведущего звена"</w:t>
            </w:r>
            <w:r w:rsidRPr="00C65409">
              <w:tab/>
            </w:r>
            <w:r w:rsidRPr="00C65409">
              <w:tab/>
            </w:r>
            <w:r w:rsidRPr="00C65409">
              <w:tab/>
            </w:r>
            <w:r w:rsidRPr="00C65409">
              <w:tab/>
            </w:r>
            <w:r w:rsidRPr="00C65409">
              <w:tab/>
            </w:r>
            <w:r w:rsidRPr="00C65409">
              <w:tab/>
            </w:r>
            <w:r w:rsidRPr="00C65409">
              <w:tab/>
            </w:r>
          </w:p>
        </w:tc>
        <w:tc>
          <w:tcPr>
            <w:tcW w:w="2015" w:type="dxa"/>
            <w:shd w:val="clear" w:color="auto" w:fill="auto"/>
          </w:tcPr>
          <w:p w:rsidR="00D24E57" w:rsidRPr="00C65409" w:rsidRDefault="00D24E57" w:rsidP="00D24E57">
            <w:pPr>
              <w:autoSpaceDE w:val="0"/>
              <w:autoSpaceDN w:val="0"/>
              <w:adjustRightInd w:val="0"/>
              <w:jc w:val="center"/>
              <w:rPr>
                <w:rFonts w:ascii="Times New Roman" w:hAnsi="Times New Roman" w:cs="Times New Roman"/>
                <w:b/>
                <w:spacing w:val="-8"/>
              </w:rPr>
            </w:pPr>
            <w:r w:rsidRPr="00C65409">
              <w:rPr>
                <w:rFonts w:ascii="Times New Roman" w:hAnsi="Times New Roman" w:cs="Times New Roman"/>
                <w:b/>
              </w:rPr>
              <w:t>Должностной оклад</w:t>
            </w:r>
          </w:p>
        </w:tc>
      </w:tr>
      <w:tr w:rsidR="00D24E57" w:rsidRPr="00C65409" w:rsidTr="00D24E57">
        <w:tc>
          <w:tcPr>
            <w:tcW w:w="7341" w:type="dxa"/>
            <w:shd w:val="clear" w:color="auto" w:fill="auto"/>
          </w:tcPr>
          <w:p w:rsidR="00D24E57" w:rsidRPr="006B1D87" w:rsidRDefault="00D24E57" w:rsidP="00D24E57">
            <w:pPr>
              <w:pStyle w:val="formattext"/>
              <w:ind w:left="0" w:hanging="108"/>
              <w:rPr>
                <w:sz w:val="22"/>
                <w:szCs w:val="22"/>
              </w:rPr>
            </w:pPr>
            <w:r w:rsidRPr="006B1D87">
              <w:rPr>
                <w:sz w:val="22"/>
                <w:szCs w:val="22"/>
              </w:rPr>
              <w:t>библиотекарь</w:t>
            </w:r>
          </w:p>
        </w:tc>
        <w:tc>
          <w:tcPr>
            <w:tcW w:w="2015" w:type="dxa"/>
            <w:shd w:val="clear" w:color="auto" w:fill="auto"/>
          </w:tcPr>
          <w:p w:rsidR="00D24E57" w:rsidRPr="00C65409" w:rsidRDefault="00AE78EC" w:rsidP="00AE78EC">
            <w:pPr>
              <w:autoSpaceDE w:val="0"/>
              <w:autoSpaceDN w:val="0"/>
              <w:adjustRightInd w:val="0"/>
              <w:jc w:val="center"/>
              <w:rPr>
                <w:rFonts w:ascii="Times New Roman" w:hAnsi="Times New Roman" w:cs="Times New Roman"/>
                <w:b/>
                <w:spacing w:val="-8"/>
              </w:rPr>
            </w:pPr>
            <w:r>
              <w:rPr>
                <w:rFonts w:ascii="Times New Roman" w:hAnsi="Times New Roman" w:cs="Times New Roman"/>
              </w:rPr>
              <w:t xml:space="preserve">7 979 </w:t>
            </w:r>
            <w:r w:rsidR="00D24E57" w:rsidRPr="00C65409">
              <w:rPr>
                <w:rFonts w:ascii="Times New Roman" w:hAnsi="Times New Roman" w:cs="Times New Roman"/>
              </w:rPr>
              <w:t xml:space="preserve"> рублей</w:t>
            </w:r>
          </w:p>
        </w:tc>
      </w:tr>
    </w:tbl>
    <w:p w:rsidR="00D24E57" w:rsidRPr="00C65409" w:rsidRDefault="00D24E57" w:rsidP="00D24E57">
      <w:pPr>
        <w:autoSpaceDE w:val="0"/>
        <w:autoSpaceDN w:val="0"/>
        <w:adjustRightInd w:val="0"/>
        <w:rPr>
          <w:rFonts w:ascii="Times New Roman" w:hAnsi="Times New Roman" w:cs="Times New Roman"/>
          <w:b/>
          <w:spacing w:val="-8"/>
        </w:rPr>
      </w:pPr>
    </w:p>
    <w:p w:rsidR="00D24E57" w:rsidRPr="00AE78EC" w:rsidRDefault="00D24E57" w:rsidP="00D24E57">
      <w:pPr>
        <w:pStyle w:val="a4"/>
        <w:numPr>
          <w:ilvl w:val="0"/>
          <w:numId w:val="8"/>
        </w:numPr>
        <w:autoSpaceDE w:val="0"/>
        <w:autoSpaceDN w:val="0"/>
        <w:adjustRightInd w:val="0"/>
        <w:spacing w:after="0" w:line="240" w:lineRule="auto"/>
        <w:ind w:left="0" w:right="23" w:hanging="60"/>
        <w:jc w:val="both"/>
        <w:rPr>
          <w:rFonts w:ascii="Times New Roman" w:hAnsi="Times New Roman" w:cs="Times New Roman"/>
          <w:spacing w:val="-8"/>
        </w:rPr>
      </w:pPr>
      <w:r w:rsidRPr="00AE78EC">
        <w:rPr>
          <w:rFonts w:ascii="Times New Roman" w:hAnsi="Times New Roman" w:cs="Times New Roman"/>
          <w:spacing w:val="-8"/>
          <w:sz w:val="24"/>
          <w:szCs w:val="24"/>
        </w:rPr>
        <w:t xml:space="preserve"> Размеры о</w:t>
      </w:r>
      <w:r w:rsidRPr="00AE78EC">
        <w:rPr>
          <w:rFonts w:ascii="Times New Roman" w:hAnsi="Times New Roman" w:cs="Times New Roman"/>
          <w:bCs/>
          <w:spacing w:val="-8"/>
          <w:sz w:val="24"/>
          <w:szCs w:val="24"/>
        </w:rPr>
        <w:t>кладов</w:t>
      </w:r>
      <w:r w:rsidRPr="00AE78EC">
        <w:rPr>
          <w:rFonts w:ascii="Times New Roman" w:hAnsi="Times New Roman" w:cs="Times New Roman"/>
          <w:spacing w:val="-8"/>
          <w:sz w:val="24"/>
          <w:szCs w:val="24"/>
        </w:rPr>
        <w:t xml:space="preserve"> работников, занимающих должности работников морского транспорта устанавливаются на основе отнесения занимаемых ими должностей к профессиональным </w:t>
      </w:r>
      <w:r w:rsidRPr="00AE78EC">
        <w:rPr>
          <w:rFonts w:ascii="Times New Roman" w:hAnsi="Times New Roman" w:cs="Times New Roman"/>
          <w:spacing w:val="-8"/>
          <w:sz w:val="24"/>
          <w:szCs w:val="24"/>
        </w:rPr>
        <w:lastRenderedPageBreak/>
        <w:t xml:space="preserve">квалификационным группам, утвержденным приказом </w:t>
      </w:r>
      <w:proofErr w:type="spellStart"/>
      <w:r w:rsidRPr="00AE78EC">
        <w:rPr>
          <w:rFonts w:ascii="Times New Roman" w:hAnsi="Times New Roman" w:cs="Times New Roman"/>
          <w:spacing w:val="-8"/>
          <w:sz w:val="24"/>
          <w:szCs w:val="24"/>
        </w:rPr>
        <w:t>Минздравсоцразвития</w:t>
      </w:r>
      <w:proofErr w:type="spellEnd"/>
      <w:r w:rsidRPr="00AE78EC">
        <w:rPr>
          <w:rFonts w:ascii="Times New Roman" w:hAnsi="Times New Roman" w:cs="Times New Roman"/>
          <w:spacing w:val="-8"/>
          <w:sz w:val="24"/>
          <w:szCs w:val="24"/>
        </w:rPr>
        <w:t xml:space="preserve"> России  от 8 августа 2008 года № 391 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0"/>
        <w:gridCol w:w="1676"/>
      </w:tblGrid>
      <w:tr w:rsidR="00D24E57" w:rsidRPr="00C65409" w:rsidTr="00D24E57">
        <w:trPr>
          <w:trHeight w:val="542"/>
        </w:trPr>
        <w:tc>
          <w:tcPr>
            <w:tcW w:w="7680" w:type="dxa"/>
            <w:shd w:val="clear" w:color="auto" w:fill="auto"/>
          </w:tcPr>
          <w:p w:rsidR="00D24E57" w:rsidRPr="006B1D87" w:rsidRDefault="00D24E57" w:rsidP="00D24E57">
            <w:pPr>
              <w:autoSpaceDE w:val="0"/>
              <w:autoSpaceDN w:val="0"/>
              <w:adjustRightInd w:val="0"/>
              <w:spacing w:before="120" w:after="120"/>
              <w:rPr>
                <w:rFonts w:ascii="Times New Roman" w:hAnsi="Times New Roman" w:cs="Times New Roman"/>
                <w:b/>
                <w:sz w:val="24"/>
                <w:szCs w:val="24"/>
              </w:rPr>
            </w:pPr>
            <w:r w:rsidRPr="006B1D87">
              <w:rPr>
                <w:rFonts w:ascii="Times New Roman" w:hAnsi="Times New Roman" w:cs="Times New Roman"/>
                <w:b/>
                <w:sz w:val="24"/>
                <w:szCs w:val="24"/>
              </w:rPr>
              <w:t>Должности</w:t>
            </w:r>
            <w:r w:rsidR="006B1D87" w:rsidRPr="006B1D87">
              <w:rPr>
                <w:rFonts w:ascii="Times New Roman" w:hAnsi="Times New Roman" w:cs="Times New Roman"/>
                <w:b/>
                <w:sz w:val="24"/>
                <w:szCs w:val="24"/>
              </w:rPr>
              <w:t>,</w:t>
            </w:r>
            <w:r w:rsidRPr="006B1D87">
              <w:rPr>
                <w:rFonts w:ascii="Times New Roman" w:hAnsi="Times New Roman" w:cs="Times New Roman"/>
                <w:b/>
                <w:sz w:val="24"/>
                <w:szCs w:val="24"/>
              </w:rPr>
              <w:t xml:space="preserve"> отнесенные к ПКГ  должностей работников морского транспорта второго уровня</w:t>
            </w:r>
          </w:p>
        </w:tc>
        <w:tc>
          <w:tcPr>
            <w:tcW w:w="1676" w:type="dxa"/>
            <w:shd w:val="clear" w:color="auto" w:fill="auto"/>
          </w:tcPr>
          <w:p w:rsidR="00D24E57" w:rsidRPr="00C65409" w:rsidRDefault="00D24E57" w:rsidP="00D24E57">
            <w:pPr>
              <w:spacing w:before="120" w:after="120"/>
              <w:rPr>
                <w:rFonts w:ascii="Times New Roman" w:hAnsi="Times New Roman" w:cs="Times New Roman"/>
              </w:rPr>
            </w:pPr>
          </w:p>
        </w:tc>
      </w:tr>
      <w:tr w:rsidR="00D24E57" w:rsidRPr="00C65409" w:rsidTr="00AE78EC">
        <w:trPr>
          <w:trHeight w:val="447"/>
        </w:trPr>
        <w:tc>
          <w:tcPr>
            <w:tcW w:w="7680" w:type="dxa"/>
            <w:shd w:val="clear" w:color="auto" w:fill="auto"/>
          </w:tcPr>
          <w:p w:rsidR="00D24E57" w:rsidRPr="00C65409" w:rsidRDefault="00D24E57" w:rsidP="00D24E57">
            <w:pPr>
              <w:autoSpaceDE w:val="0"/>
              <w:autoSpaceDN w:val="0"/>
              <w:adjustRightInd w:val="0"/>
              <w:spacing w:before="120" w:after="120"/>
              <w:rPr>
                <w:rFonts w:ascii="Times New Roman" w:hAnsi="Times New Roman" w:cs="Times New Roman"/>
                <w:spacing w:val="-8"/>
              </w:rPr>
            </w:pPr>
            <w:r w:rsidRPr="00C65409">
              <w:rPr>
                <w:rFonts w:ascii="Times New Roman" w:hAnsi="Times New Roman" w:cs="Times New Roman"/>
                <w:spacing w:val="-8"/>
              </w:rPr>
              <w:t>1 уровень: механик самоходного судна</w:t>
            </w:r>
          </w:p>
        </w:tc>
        <w:tc>
          <w:tcPr>
            <w:tcW w:w="1676" w:type="dxa"/>
            <w:shd w:val="clear" w:color="auto" w:fill="auto"/>
          </w:tcPr>
          <w:p w:rsidR="00D24E57" w:rsidRPr="00C65409" w:rsidRDefault="00AE78EC" w:rsidP="00D24E57">
            <w:pPr>
              <w:spacing w:before="120" w:after="120"/>
              <w:jc w:val="center"/>
              <w:rPr>
                <w:rFonts w:ascii="Times New Roman" w:hAnsi="Times New Roman" w:cs="Times New Roman"/>
              </w:rPr>
            </w:pPr>
            <w:r>
              <w:rPr>
                <w:rFonts w:ascii="Times New Roman" w:hAnsi="Times New Roman" w:cs="Times New Roman"/>
              </w:rPr>
              <w:t>12 791</w:t>
            </w:r>
            <w:r w:rsidR="00D24E57" w:rsidRPr="00C65409">
              <w:rPr>
                <w:rFonts w:ascii="Times New Roman" w:hAnsi="Times New Roman" w:cs="Times New Roman"/>
              </w:rPr>
              <w:t xml:space="preserve"> рублей</w:t>
            </w:r>
          </w:p>
        </w:tc>
      </w:tr>
    </w:tbl>
    <w:p w:rsidR="00D24E57" w:rsidRPr="00C65409" w:rsidRDefault="00D24E57" w:rsidP="00D24E57">
      <w:pPr>
        <w:pStyle w:val="formattext"/>
        <w:ind w:left="0" w:firstLine="0"/>
      </w:pPr>
    </w:p>
    <w:p w:rsidR="00D24E57" w:rsidRPr="00AE78EC" w:rsidRDefault="00D24E57" w:rsidP="00D24E57">
      <w:pPr>
        <w:pStyle w:val="formattext"/>
        <w:numPr>
          <w:ilvl w:val="0"/>
          <w:numId w:val="8"/>
        </w:numPr>
        <w:ind w:left="0" w:firstLine="0"/>
        <w:rPr>
          <w:bCs/>
          <w:spacing w:val="-8"/>
        </w:rPr>
      </w:pPr>
      <w:r w:rsidRPr="00C65409">
        <w:t>Размеры о</w:t>
      </w:r>
      <w:r w:rsidRPr="00AE78EC">
        <w:rPr>
          <w:bCs/>
        </w:rPr>
        <w:t>кладов</w:t>
      </w:r>
      <w:r w:rsidRPr="00C65409">
        <w:t xml:space="preserve"> работников, занимающих должности рабочих устанавливаются на основе отнесения занимаемых ими должностей к профессиональным квалификационным группам, утвержденным приказом </w:t>
      </w:r>
      <w:proofErr w:type="spellStart"/>
      <w:r w:rsidRPr="00C65409">
        <w:t>Минздравсоцразвития</w:t>
      </w:r>
      <w:proofErr w:type="spellEnd"/>
      <w:r w:rsidRPr="00C65409">
        <w:t xml:space="preserve"> России  от 29 мая  2008 года № 248н:</w:t>
      </w:r>
      <w:r w:rsidRPr="00AE78EC">
        <w:rPr>
          <w:b/>
        </w:rPr>
        <w:t xml:space="preserve"> </w:t>
      </w:r>
    </w:p>
    <w:tbl>
      <w:tblPr>
        <w:tblW w:w="9356" w:type="dxa"/>
        <w:tblInd w:w="10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000" w:firstRow="0" w:lastRow="0" w:firstColumn="0" w:lastColumn="0" w:noHBand="0" w:noVBand="0"/>
      </w:tblPr>
      <w:tblGrid>
        <w:gridCol w:w="7680"/>
        <w:gridCol w:w="1676"/>
      </w:tblGrid>
      <w:tr w:rsidR="00D24E57" w:rsidRPr="00C65409" w:rsidTr="00D24E57">
        <w:trPr>
          <w:trHeight w:val="710"/>
        </w:trPr>
        <w:tc>
          <w:tcPr>
            <w:tcW w:w="7680" w:type="dxa"/>
            <w:tcBorders>
              <w:top w:val="single" w:sz="4" w:space="0" w:color="auto"/>
              <w:left w:val="single" w:sz="4" w:space="0" w:color="auto"/>
              <w:bottom w:val="single" w:sz="4" w:space="0" w:color="auto"/>
              <w:right w:val="single" w:sz="4" w:space="0" w:color="auto"/>
            </w:tcBorders>
            <w:shd w:val="clear" w:color="auto" w:fill="auto"/>
          </w:tcPr>
          <w:p w:rsidR="00D24E57" w:rsidRPr="006B1D87" w:rsidRDefault="00D24E57" w:rsidP="00D24E57">
            <w:pPr>
              <w:rPr>
                <w:rFonts w:ascii="Times New Roman" w:hAnsi="Times New Roman" w:cs="Times New Roman"/>
                <w:b/>
                <w:spacing w:val="-8"/>
                <w:sz w:val="24"/>
                <w:szCs w:val="24"/>
              </w:rPr>
            </w:pPr>
            <w:r w:rsidRPr="006B1D87">
              <w:rPr>
                <w:rFonts w:ascii="Times New Roman" w:hAnsi="Times New Roman" w:cs="Times New Roman"/>
                <w:b/>
                <w:spacing w:val="-8"/>
                <w:sz w:val="24"/>
                <w:szCs w:val="24"/>
              </w:rPr>
              <w:t>Должности, отнесенные к ПКГ «Должности общеотраслевых профессий рабочих первого уровня»</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D24E57" w:rsidRPr="00C65409" w:rsidRDefault="00D24E57" w:rsidP="00D24E57">
            <w:pPr>
              <w:autoSpaceDE w:val="0"/>
              <w:autoSpaceDN w:val="0"/>
              <w:adjustRightInd w:val="0"/>
              <w:spacing w:before="120" w:after="120"/>
              <w:rPr>
                <w:rFonts w:ascii="Times New Roman" w:hAnsi="Times New Roman" w:cs="Times New Roman"/>
                <w:spacing w:val="-8"/>
              </w:rPr>
            </w:pPr>
            <w:r w:rsidRPr="00C65409">
              <w:rPr>
                <w:rFonts w:ascii="Times New Roman" w:hAnsi="Times New Roman" w:cs="Times New Roman"/>
                <w:b/>
              </w:rPr>
              <w:t>Должностной оклад</w:t>
            </w:r>
          </w:p>
        </w:tc>
      </w:tr>
      <w:tr w:rsidR="00D24E57" w:rsidRPr="00C65409" w:rsidTr="00D24E57">
        <w:trPr>
          <w:trHeight w:val="1048"/>
        </w:trPr>
        <w:tc>
          <w:tcPr>
            <w:tcW w:w="7680" w:type="dxa"/>
            <w:tcBorders>
              <w:top w:val="single" w:sz="4" w:space="0" w:color="auto"/>
              <w:left w:val="single" w:sz="4" w:space="0" w:color="auto"/>
              <w:bottom w:val="single" w:sz="4" w:space="0" w:color="auto"/>
              <w:right w:val="single" w:sz="4" w:space="0" w:color="auto"/>
            </w:tcBorders>
            <w:shd w:val="clear" w:color="auto" w:fill="auto"/>
          </w:tcPr>
          <w:p w:rsidR="00D24E57" w:rsidRPr="00C65409" w:rsidRDefault="00D24E57" w:rsidP="00D24E57">
            <w:pPr>
              <w:autoSpaceDE w:val="0"/>
              <w:autoSpaceDN w:val="0"/>
              <w:adjustRightInd w:val="0"/>
              <w:spacing w:before="120" w:after="120"/>
              <w:rPr>
                <w:rFonts w:ascii="Times New Roman" w:hAnsi="Times New Roman" w:cs="Times New Roman"/>
                <w:spacing w:val="-8"/>
              </w:rPr>
            </w:pPr>
            <w:proofErr w:type="gramStart"/>
            <w:r w:rsidRPr="00C65409">
              <w:rPr>
                <w:rFonts w:ascii="Times New Roman" w:hAnsi="Times New Roman" w:cs="Times New Roman"/>
                <w:spacing w:val="-8"/>
              </w:rPr>
              <w:t>1 квалификационный уровень: дворник, кастелянша, уборщик служебных помещений,</w:t>
            </w:r>
            <w:r w:rsidRPr="00C65409">
              <w:rPr>
                <w:rFonts w:ascii="Times New Roman" w:hAnsi="Times New Roman" w:cs="Times New Roman"/>
                <w:b/>
              </w:rPr>
              <w:t xml:space="preserve">  </w:t>
            </w:r>
            <w:r w:rsidRPr="00C65409">
              <w:rPr>
                <w:rFonts w:ascii="Times New Roman" w:hAnsi="Times New Roman" w:cs="Times New Roman"/>
              </w:rPr>
              <w:t>кладовщик, кухонный рабочий, мойщик посуды, рабочий по комплексному обслуживанию и ремонту  зданий, сторож</w:t>
            </w:r>
            <w:r w:rsidR="00AE78EC">
              <w:rPr>
                <w:rFonts w:ascii="Times New Roman" w:hAnsi="Times New Roman" w:cs="Times New Roman"/>
              </w:rPr>
              <w:t xml:space="preserve"> (вахтер)</w:t>
            </w:r>
            <w:proofErr w:type="gramEnd"/>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D24E57" w:rsidRPr="00C65409" w:rsidRDefault="00AE78EC" w:rsidP="00D24E57">
            <w:pPr>
              <w:autoSpaceDE w:val="0"/>
              <w:autoSpaceDN w:val="0"/>
              <w:adjustRightInd w:val="0"/>
              <w:spacing w:before="120" w:after="120"/>
              <w:jc w:val="center"/>
              <w:rPr>
                <w:rFonts w:ascii="Times New Roman" w:hAnsi="Times New Roman" w:cs="Times New Roman"/>
                <w:spacing w:val="-8"/>
              </w:rPr>
            </w:pPr>
            <w:r>
              <w:rPr>
                <w:rFonts w:ascii="Times New Roman" w:hAnsi="Times New Roman" w:cs="Times New Roman"/>
                <w:spacing w:val="-8"/>
              </w:rPr>
              <w:t>4 821</w:t>
            </w:r>
            <w:r w:rsidR="00D24E57" w:rsidRPr="00C65409">
              <w:rPr>
                <w:rFonts w:ascii="Times New Roman" w:hAnsi="Times New Roman" w:cs="Times New Roman"/>
                <w:spacing w:val="-8"/>
              </w:rPr>
              <w:t xml:space="preserve"> рублей</w:t>
            </w:r>
          </w:p>
        </w:tc>
      </w:tr>
      <w:tr w:rsidR="00D24E57" w:rsidRPr="00C65409" w:rsidTr="00D24E57">
        <w:trPr>
          <w:trHeight w:val="625"/>
        </w:trPr>
        <w:tc>
          <w:tcPr>
            <w:tcW w:w="7680" w:type="dxa"/>
            <w:tcBorders>
              <w:top w:val="single" w:sz="4" w:space="0" w:color="auto"/>
              <w:left w:val="single" w:sz="4" w:space="0" w:color="auto"/>
              <w:bottom w:val="single" w:sz="4" w:space="0" w:color="auto"/>
              <w:right w:val="single" w:sz="4" w:space="0" w:color="auto"/>
            </w:tcBorders>
            <w:shd w:val="clear" w:color="auto" w:fill="auto"/>
          </w:tcPr>
          <w:p w:rsidR="00D24E57" w:rsidRPr="006B1D87" w:rsidRDefault="00D24E57" w:rsidP="00D24E57">
            <w:pPr>
              <w:rPr>
                <w:rFonts w:ascii="Times New Roman" w:hAnsi="Times New Roman" w:cs="Times New Roman"/>
                <w:b/>
                <w:bCs/>
                <w:spacing w:val="-8"/>
                <w:sz w:val="24"/>
                <w:szCs w:val="24"/>
              </w:rPr>
            </w:pPr>
            <w:r w:rsidRPr="006B1D87">
              <w:rPr>
                <w:rFonts w:ascii="Times New Roman" w:hAnsi="Times New Roman" w:cs="Times New Roman"/>
                <w:b/>
                <w:bCs/>
                <w:spacing w:val="-8"/>
                <w:sz w:val="24"/>
                <w:szCs w:val="24"/>
              </w:rPr>
              <w:t>Профессиональные квалификационные группы «Общеотраслевые профессии рабочих второго уровня»</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D24E57" w:rsidRPr="00C65409" w:rsidRDefault="00D24E57" w:rsidP="00D24E57">
            <w:pPr>
              <w:autoSpaceDE w:val="0"/>
              <w:autoSpaceDN w:val="0"/>
              <w:adjustRightInd w:val="0"/>
              <w:spacing w:before="120" w:after="120"/>
              <w:rPr>
                <w:rFonts w:ascii="Times New Roman" w:hAnsi="Times New Roman" w:cs="Times New Roman"/>
                <w:spacing w:val="-8"/>
              </w:rPr>
            </w:pPr>
          </w:p>
        </w:tc>
      </w:tr>
      <w:tr w:rsidR="00D24E57" w:rsidRPr="00C65409" w:rsidTr="00D24E57">
        <w:trPr>
          <w:trHeight w:val="463"/>
        </w:trPr>
        <w:tc>
          <w:tcPr>
            <w:tcW w:w="7680" w:type="dxa"/>
            <w:tcBorders>
              <w:top w:val="single" w:sz="4" w:space="0" w:color="auto"/>
              <w:left w:val="single" w:sz="4" w:space="0" w:color="auto"/>
              <w:bottom w:val="single" w:sz="4" w:space="0" w:color="auto"/>
              <w:right w:val="single" w:sz="4" w:space="0" w:color="auto"/>
            </w:tcBorders>
            <w:shd w:val="clear" w:color="auto" w:fill="auto"/>
          </w:tcPr>
          <w:p w:rsidR="00D24E57" w:rsidRPr="00C65409" w:rsidRDefault="00D24E57" w:rsidP="00AE78EC">
            <w:pPr>
              <w:autoSpaceDE w:val="0"/>
              <w:autoSpaceDN w:val="0"/>
              <w:adjustRightInd w:val="0"/>
              <w:rPr>
                <w:rFonts w:ascii="Times New Roman" w:hAnsi="Times New Roman" w:cs="Times New Roman"/>
                <w:b/>
              </w:rPr>
            </w:pPr>
            <w:r w:rsidRPr="00C65409">
              <w:rPr>
                <w:rFonts w:ascii="Times New Roman" w:hAnsi="Times New Roman" w:cs="Times New Roman"/>
                <w:spacing w:val="-8"/>
              </w:rPr>
              <w:t xml:space="preserve">1 квалификационный уровень: </w:t>
            </w:r>
            <w:r w:rsidRPr="00AE78EC">
              <w:rPr>
                <w:rFonts w:ascii="Times New Roman" w:hAnsi="Times New Roman" w:cs="Times New Roman"/>
                <w:spacing w:val="-8"/>
              </w:rPr>
              <w:t xml:space="preserve">водитель автомобиля </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D24E57" w:rsidRPr="00C65409" w:rsidRDefault="00AE78EC" w:rsidP="00D24E57">
            <w:pPr>
              <w:jc w:val="center"/>
              <w:rPr>
                <w:rFonts w:ascii="Times New Roman" w:hAnsi="Times New Roman" w:cs="Times New Roman"/>
                <w:spacing w:val="-8"/>
              </w:rPr>
            </w:pPr>
            <w:r>
              <w:rPr>
                <w:rFonts w:ascii="Times New Roman" w:hAnsi="Times New Roman" w:cs="Times New Roman"/>
                <w:spacing w:val="-8"/>
              </w:rPr>
              <w:t>5 582</w:t>
            </w:r>
            <w:r w:rsidR="00D24E57" w:rsidRPr="00C65409">
              <w:rPr>
                <w:rFonts w:ascii="Times New Roman" w:hAnsi="Times New Roman" w:cs="Times New Roman"/>
                <w:spacing w:val="-8"/>
              </w:rPr>
              <w:t xml:space="preserve"> рублей</w:t>
            </w:r>
          </w:p>
        </w:tc>
      </w:tr>
      <w:tr w:rsidR="00D24E57" w:rsidRPr="00C65409" w:rsidTr="00D24E57">
        <w:trPr>
          <w:trHeight w:val="1136"/>
        </w:trPr>
        <w:tc>
          <w:tcPr>
            <w:tcW w:w="7680" w:type="dxa"/>
            <w:tcBorders>
              <w:top w:val="single" w:sz="4" w:space="0" w:color="auto"/>
              <w:left w:val="single" w:sz="4" w:space="0" w:color="auto"/>
              <w:bottom w:val="single" w:sz="4" w:space="0" w:color="auto"/>
              <w:right w:val="single" w:sz="4" w:space="0" w:color="auto"/>
            </w:tcBorders>
            <w:shd w:val="clear" w:color="auto" w:fill="auto"/>
          </w:tcPr>
          <w:p w:rsidR="00D24E57" w:rsidRPr="00C65409" w:rsidRDefault="00D24E57" w:rsidP="00D24E57">
            <w:pPr>
              <w:autoSpaceDE w:val="0"/>
              <w:autoSpaceDN w:val="0"/>
              <w:adjustRightInd w:val="0"/>
              <w:rPr>
                <w:rFonts w:ascii="Times New Roman" w:hAnsi="Times New Roman" w:cs="Times New Roman"/>
              </w:rPr>
            </w:pPr>
            <w:r w:rsidRPr="00C65409">
              <w:rPr>
                <w:rFonts w:ascii="Times New Roman" w:hAnsi="Times New Roman" w:cs="Times New Roman"/>
              </w:rPr>
              <w:t>2 квалификационный уровень:  плотник, слесарь</w:t>
            </w:r>
            <w:r w:rsidR="00AE78EC">
              <w:rPr>
                <w:rFonts w:ascii="Times New Roman" w:hAnsi="Times New Roman" w:cs="Times New Roman"/>
              </w:rPr>
              <w:t>-сантехник</w:t>
            </w:r>
            <w:r w:rsidRPr="00C65409">
              <w:rPr>
                <w:rFonts w:ascii="Times New Roman" w:hAnsi="Times New Roman" w:cs="Times New Roman"/>
              </w:rPr>
              <w:t>, электромонтер по ремонту и обслуживанию</w:t>
            </w:r>
            <w:r w:rsidR="00AE78EC">
              <w:rPr>
                <w:rFonts w:ascii="Times New Roman" w:hAnsi="Times New Roman" w:cs="Times New Roman"/>
              </w:rPr>
              <w:t xml:space="preserve"> электрооборудования,</w:t>
            </w:r>
            <w:r w:rsidRPr="00C65409">
              <w:rPr>
                <w:rFonts w:ascii="Times New Roman" w:hAnsi="Times New Roman" w:cs="Times New Roman"/>
              </w:rPr>
              <w:t xml:space="preserve"> повар</w:t>
            </w:r>
          </w:p>
          <w:p w:rsidR="00D24E57" w:rsidRPr="00C65409" w:rsidRDefault="00D24E57" w:rsidP="00D24E57">
            <w:pPr>
              <w:autoSpaceDE w:val="0"/>
              <w:autoSpaceDN w:val="0"/>
              <w:adjustRightInd w:val="0"/>
              <w:rPr>
                <w:rFonts w:ascii="Times New Roman" w:hAnsi="Times New Roman" w:cs="Times New Roman"/>
              </w:rPr>
            </w:pP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D24E57" w:rsidRPr="00C65409" w:rsidRDefault="00D24E57" w:rsidP="00D24E57">
            <w:pPr>
              <w:autoSpaceDE w:val="0"/>
              <w:autoSpaceDN w:val="0"/>
              <w:adjustRightInd w:val="0"/>
              <w:rPr>
                <w:rFonts w:ascii="Times New Roman" w:hAnsi="Times New Roman" w:cs="Times New Roman"/>
              </w:rPr>
            </w:pPr>
          </w:p>
          <w:p w:rsidR="00D24E57" w:rsidRPr="00C65409" w:rsidRDefault="00D24E57" w:rsidP="00AE78EC">
            <w:pPr>
              <w:autoSpaceDE w:val="0"/>
              <w:autoSpaceDN w:val="0"/>
              <w:adjustRightInd w:val="0"/>
              <w:jc w:val="center"/>
              <w:rPr>
                <w:rFonts w:ascii="Times New Roman" w:hAnsi="Times New Roman" w:cs="Times New Roman"/>
              </w:rPr>
            </w:pPr>
            <w:r w:rsidRPr="00C65409">
              <w:rPr>
                <w:rFonts w:ascii="Times New Roman" w:hAnsi="Times New Roman" w:cs="Times New Roman"/>
                <w:lang w:val="en-US"/>
              </w:rPr>
              <w:t>5</w:t>
            </w:r>
            <w:r w:rsidR="00AE78EC">
              <w:rPr>
                <w:rFonts w:ascii="Times New Roman" w:hAnsi="Times New Roman" w:cs="Times New Roman"/>
              </w:rPr>
              <w:t xml:space="preserve"> 582</w:t>
            </w:r>
            <w:r w:rsidRPr="00C65409">
              <w:rPr>
                <w:rFonts w:ascii="Times New Roman" w:hAnsi="Times New Roman" w:cs="Times New Roman"/>
              </w:rPr>
              <w:t xml:space="preserve"> рублей</w:t>
            </w:r>
          </w:p>
        </w:tc>
      </w:tr>
    </w:tbl>
    <w:p w:rsidR="00D24E57" w:rsidRPr="0051228A" w:rsidRDefault="00D24E57" w:rsidP="00D24E57">
      <w:pPr>
        <w:rPr>
          <w:color w:val="FF0000"/>
        </w:rPr>
      </w:pPr>
    </w:p>
    <w:p w:rsidR="00013B10" w:rsidRDefault="00013B10" w:rsidP="00D24E57">
      <w:pPr>
        <w:pStyle w:val="a5"/>
        <w:widowControl w:val="0"/>
      </w:pPr>
    </w:p>
    <w:p w:rsidR="008906DF" w:rsidRDefault="008906DF" w:rsidP="00D24E57">
      <w:pPr>
        <w:pStyle w:val="a5"/>
        <w:widowControl w:val="0"/>
      </w:pPr>
    </w:p>
    <w:sectPr w:rsidR="008906DF" w:rsidSect="00CB107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E350B"/>
    <w:multiLevelType w:val="hybridMultilevel"/>
    <w:tmpl w:val="F490D2D6"/>
    <w:lvl w:ilvl="0" w:tplc="0419000F">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
    <w:nsid w:val="1B1B170B"/>
    <w:multiLevelType w:val="hybridMultilevel"/>
    <w:tmpl w:val="81226F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DBD4D16"/>
    <w:multiLevelType w:val="multilevel"/>
    <w:tmpl w:val="DD708FCE"/>
    <w:lvl w:ilvl="0">
      <w:start w:val="2"/>
      <w:numFmt w:val="upperRoman"/>
      <w:lvlText w:val="%1."/>
      <w:lvlJc w:val="left"/>
      <w:pPr>
        <w:ind w:left="502" w:hanging="360"/>
      </w:pPr>
      <w:rPr>
        <w:rFonts w:ascii="Times New Roman" w:eastAsia="Times New Roman" w:hAnsi="Times New Roman" w:cs="Times New Roman" w:hint="default"/>
        <w:b/>
      </w:rPr>
    </w:lvl>
    <w:lvl w:ilvl="1">
      <w:start w:val="1"/>
      <w:numFmt w:val="decimal"/>
      <w:lvlText w:val="%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nsid w:val="50214647"/>
    <w:multiLevelType w:val="hybridMultilevel"/>
    <w:tmpl w:val="2A323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E35504"/>
    <w:multiLevelType w:val="multilevel"/>
    <w:tmpl w:val="FA2ADC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6CBA7582"/>
    <w:multiLevelType w:val="multilevel"/>
    <w:tmpl w:val="4774AE0E"/>
    <w:lvl w:ilvl="0">
      <w:start w:val="13"/>
      <w:numFmt w:val="decimal"/>
      <w:lvlText w:val="%1."/>
      <w:lvlJc w:val="left"/>
      <w:pPr>
        <w:ind w:left="480" w:hanging="480"/>
      </w:pPr>
      <w:rPr>
        <w:sz w:val="22"/>
      </w:rPr>
    </w:lvl>
    <w:lvl w:ilvl="1">
      <w:start w:val="1"/>
      <w:numFmt w:val="decimal"/>
      <w:lvlText w:val="%1.%2."/>
      <w:lvlJc w:val="left"/>
      <w:pPr>
        <w:ind w:left="1573" w:hanging="480"/>
      </w:pPr>
      <w:rPr>
        <w:sz w:val="24"/>
        <w:szCs w:val="24"/>
      </w:rPr>
    </w:lvl>
    <w:lvl w:ilvl="2">
      <w:start w:val="1"/>
      <w:numFmt w:val="decimal"/>
      <w:lvlText w:val="%1.%2.%3."/>
      <w:lvlJc w:val="left"/>
      <w:pPr>
        <w:ind w:left="2906" w:hanging="720"/>
      </w:pPr>
      <w:rPr>
        <w:sz w:val="22"/>
      </w:rPr>
    </w:lvl>
    <w:lvl w:ilvl="3">
      <w:start w:val="1"/>
      <w:numFmt w:val="decimal"/>
      <w:lvlText w:val="%1.%2.%3.%4."/>
      <w:lvlJc w:val="left"/>
      <w:pPr>
        <w:ind w:left="3999" w:hanging="720"/>
      </w:pPr>
      <w:rPr>
        <w:sz w:val="22"/>
      </w:rPr>
    </w:lvl>
    <w:lvl w:ilvl="4">
      <w:start w:val="1"/>
      <w:numFmt w:val="decimal"/>
      <w:lvlText w:val="%1.%2.%3.%4.%5."/>
      <w:lvlJc w:val="left"/>
      <w:pPr>
        <w:ind w:left="5452" w:hanging="1080"/>
      </w:pPr>
      <w:rPr>
        <w:sz w:val="22"/>
      </w:rPr>
    </w:lvl>
    <w:lvl w:ilvl="5">
      <w:start w:val="1"/>
      <w:numFmt w:val="decimal"/>
      <w:lvlText w:val="%1.%2.%3.%4.%5.%6."/>
      <w:lvlJc w:val="left"/>
      <w:pPr>
        <w:ind w:left="6545" w:hanging="1080"/>
      </w:pPr>
      <w:rPr>
        <w:sz w:val="22"/>
      </w:rPr>
    </w:lvl>
    <w:lvl w:ilvl="6">
      <w:start w:val="1"/>
      <w:numFmt w:val="decimal"/>
      <w:lvlText w:val="%1.%2.%3.%4.%5.%6.%7."/>
      <w:lvlJc w:val="left"/>
      <w:pPr>
        <w:ind w:left="7998" w:hanging="1440"/>
      </w:pPr>
      <w:rPr>
        <w:sz w:val="22"/>
      </w:rPr>
    </w:lvl>
    <w:lvl w:ilvl="7">
      <w:start w:val="1"/>
      <w:numFmt w:val="decimal"/>
      <w:lvlText w:val="%1.%2.%3.%4.%5.%6.%7.%8."/>
      <w:lvlJc w:val="left"/>
      <w:pPr>
        <w:ind w:left="9091" w:hanging="1440"/>
      </w:pPr>
      <w:rPr>
        <w:sz w:val="22"/>
      </w:rPr>
    </w:lvl>
    <w:lvl w:ilvl="8">
      <w:start w:val="1"/>
      <w:numFmt w:val="decimal"/>
      <w:lvlText w:val="%1.%2.%3.%4.%5.%6.%7.%8.%9."/>
      <w:lvlJc w:val="left"/>
      <w:pPr>
        <w:ind w:left="10544" w:hanging="1800"/>
      </w:pPr>
      <w:rPr>
        <w:sz w:val="22"/>
      </w:rPr>
    </w:lvl>
  </w:abstractNum>
  <w:abstractNum w:abstractNumId="6">
    <w:nsid w:val="722A1569"/>
    <w:multiLevelType w:val="multilevel"/>
    <w:tmpl w:val="3B440E4A"/>
    <w:lvl w:ilvl="0">
      <w:start w:val="3"/>
      <w:numFmt w:val="decimal"/>
      <w:lvlText w:val="%1"/>
      <w:lvlJc w:val="left"/>
      <w:pPr>
        <w:ind w:left="507" w:hanging="360"/>
        <w:jc w:val="left"/>
      </w:pPr>
      <w:rPr>
        <w:rFonts w:hint="default"/>
        <w:lang w:val="ru-RU" w:eastAsia="en-US" w:bidi="ar-SA"/>
      </w:rPr>
    </w:lvl>
    <w:lvl w:ilvl="1">
      <w:start w:val="1"/>
      <w:numFmt w:val="decimal"/>
      <w:lvlText w:val="%1.%2."/>
      <w:lvlJc w:val="left"/>
      <w:pPr>
        <w:ind w:left="507" w:hanging="360"/>
        <w:jc w:val="left"/>
      </w:pPr>
      <w:rPr>
        <w:rFonts w:ascii="Times New Roman" w:eastAsia="Times New Roman" w:hAnsi="Times New Roman" w:cs="Times New Roman" w:hint="default"/>
        <w:spacing w:val="0"/>
        <w:w w:val="99"/>
        <w:sz w:val="20"/>
        <w:szCs w:val="20"/>
        <w:lang w:val="ru-RU" w:eastAsia="en-US" w:bidi="ar-SA"/>
      </w:rPr>
    </w:lvl>
    <w:lvl w:ilvl="2">
      <w:numFmt w:val="bullet"/>
      <w:lvlText w:val="•"/>
      <w:lvlJc w:val="left"/>
      <w:pPr>
        <w:ind w:left="1883" w:hanging="360"/>
      </w:pPr>
      <w:rPr>
        <w:rFonts w:hint="default"/>
        <w:lang w:val="ru-RU" w:eastAsia="en-US" w:bidi="ar-SA"/>
      </w:rPr>
    </w:lvl>
    <w:lvl w:ilvl="3">
      <w:numFmt w:val="bullet"/>
      <w:lvlText w:val="•"/>
      <w:lvlJc w:val="left"/>
      <w:pPr>
        <w:ind w:left="2574" w:hanging="360"/>
      </w:pPr>
      <w:rPr>
        <w:rFonts w:hint="default"/>
        <w:lang w:val="ru-RU" w:eastAsia="en-US" w:bidi="ar-SA"/>
      </w:rPr>
    </w:lvl>
    <w:lvl w:ilvl="4">
      <w:numFmt w:val="bullet"/>
      <w:lvlText w:val="•"/>
      <w:lvlJc w:val="left"/>
      <w:pPr>
        <w:ind w:left="3266" w:hanging="360"/>
      </w:pPr>
      <w:rPr>
        <w:rFonts w:hint="default"/>
        <w:lang w:val="ru-RU" w:eastAsia="en-US" w:bidi="ar-SA"/>
      </w:rPr>
    </w:lvl>
    <w:lvl w:ilvl="5">
      <w:numFmt w:val="bullet"/>
      <w:lvlText w:val="•"/>
      <w:lvlJc w:val="left"/>
      <w:pPr>
        <w:ind w:left="3958" w:hanging="360"/>
      </w:pPr>
      <w:rPr>
        <w:rFonts w:hint="default"/>
        <w:lang w:val="ru-RU" w:eastAsia="en-US" w:bidi="ar-SA"/>
      </w:rPr>
    </w:lvl>
    <w:lvl w:ilvl="6">
      <w:numFmt w:val="bullet"/>
      <w:lvlText w:val="•"/>
      <w:lvlJc w:val="left"/>
      <w:pPr>
        <w:ind w:left="4649" w:hanging="360"/>
      </w:pPr>
      <w:rPr>
        <w:rFonts w:hint="default"/>
        <w:lang w:val="ru-RU" w:eastAsia="en-US" w:bidi="ar-SA"/>
      </w:rPr>
    </w:lvl>
    <w:lvl w:ilvl="7">
      <w:numFmt w:val="bullet"/>
      <w:lvlText w:val="•"/>
      <w:lvlJc w:val="left"/>
      <w:pPr>
        <w:ind w:left="5341" w:hanging="360"/>
      </w:pPr>
      <w:rPr>
        <w:rFonts w:hint="default"/>
        <w:lang w:val="ru-RU" w:eastAsia="en-US" w:bidi="ar-SA"/>
      </w:rPr>
    </w:lvl>
    <w:lvl w:ilvl="8">
      <w:numFmt w:val="bullet"/>
      <w:lvlText w:val="•"/>
      <w:lvlJc w:val="left"/>
      <w:pPr>
        <w:ind w:left="6032" w:hanging="360"/>
      </w:pPr>
      <w:rPr>
        <w:rFonts w:hint="default"/>
        <w:lang w:val="ru-RU" w:eastAsia="en-US" w:bidi="ar-SA"/>
      </w:rPr>
    </w:lvl>
  </w:abstractNum>
  <w:abstractNum w:abstractNumId="7">
    <w:nsid w:val="7D7253C4"/>
    <w:multiLevelType w:val="hybridMultilevel"/>
    <w:tmpl w:val="92D212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EBE"/>
    <w:rsid w:val="00013B10"/>
    <w:rsid w:val="00067E68"/>
    <w:rsid w:val="000911EC"/>
    <w:rsid w:val="000E14B6"/>
    <w:rsid w:val="001206C4"/>
    <w:rsid w:val="0014560B"/>
    <w:rsid w:val="001A4C95"/>
    <w:rsid w:val="001C41E8"/>
    <w:rsid w:val="001F4225"/>
    <w:rsid w:val="00266437"/>
    <w:rsid w:val="0037076F"/>
    <w:rsid w:val="003F7E34"/>
    <w:rsid w:val="00433E5C"/>
    <w:rsid w:val="00442E7F"/>
    <w:rsid w:val="004D6B14"/>
    <w:rsid w:val="00504AD9"/>
    <w:rsid w:val="00507761"/>
    <w:rsid w:val="005140EC"/>
    <w:rsid w:val="00522E31"/>
    <w:rsid w:val="006256E7"/>
    <w:rsid w:val="006628F9"/>
    <w:rsid w:val="006B1D87"/>
    <w:rsid w:val="00711B91"/>
    <w:rsid w:val="00721B7E"/>
    <w:rsid w:val="00782C1C"/>
    <w:rsid w:val="007F79BF"/>
    <w:rsid w:val="008906DF"/>
    <w:rsid w:val="008D530C"/>
    <w:rsid w:val="008F5363"/>
    <w:rsid w:val="00957FC1"/>
    <w:rsid w:val="00962D45"/>
    <w:rsid w:val="00A018B6"/>
    <w:rsid w:val="00A13EBE"/>
    <w:rsid w:val="00A2706B"/>
    <w:rsid w:val="00A3542F"/>
    <w:rsid w:val="00AB3760"/>
    <w:rsid w:val="00AE78EC"/>
    <w:rsid w:val="00B2356A"/>
    <w:rsid w:val="00CB107B"/>
    <w:rsid w:val="00CD5293"/>
    <w:rsid w:val="00D24E57"/>
    <w:rsid w:val="00D92DF4"/>
    <w:rsid w:val="00DA6C26"/>
    <w:rsid w:val="00EB0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6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11EC"/>
    <w:pPr>
      <w:ind w:left="720"/>
      <w:contextualSpacing/>
    </w:pPr>
  </w:style>
  <w:style w:type="paragraph" w:styleId="a5">
    <w:name w:val="Body Text"/>
    <w:basedOn w:val="a"/>
    <w:link w:val="a6"/>
    <w:unhideWhenUsed/>
    <w:rsid w:val="006256E7"/>
    <w:pPr>
      <w:spacing w:after="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rsid w:val="006256E7"/>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1C41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41E8"/>
    <w:rPr>
      <w:rFonts w:ascii="Tahoma" w:hAnsi="Tahoma" w:cs="Tahoma"/>
      <w:sz w:val="16"/>
      <w:szCs w:val="16"/>
    </w:rPr>
  </w:style>
  <w:style w:type="table" w:customStyle="1" w:styleId="TableNormal">
    <w:name w:val="Table Normal"/>
    <w:uiPriority w:val="2"/>
    <w:semiHidden/>
    <w:unhideWhenUsed/>
    <w:qFormat/>
    <w:rsid w:val="001A4C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A4C95"/>
    <w:pPr>
      <w:widowControl w:val="0"/>
      <w:autoSpaceDE w:val="0"/>
      <w:autoSpaceDN w:val="0"/>
      <w:spacing w:before="15" w:after="0" w:line="240" w:lineRule="auto"/>
      <w:ind w:left="200"/>
    </w:pPr>
    <w:rPr>
      <w:rFonts w:ascii="Times New Roman" w:eastAsia="Times New Roman" w:hAnsi="Times New Roman" w:cs="Times New Roman"/>
    </w:rPr>
  </w:style>
  <w:style w:type="paragraph" w:customStyle="1" w:styleId="formattext">
    <w:name w:val="formattext"/>
    <w:basedOn w:val="a"/>
    <w:rsid w:val="00D24E57"/>
    <w:pPr>
      <w:spacing w:after="72" w:line="240" w:lineRule="auto"/>
      <w:ind w:left="714" w:right="23" w:hanging="357"/>
      <w:jc w:val="both"/>
    </w:pPr>
    <w:rPr>
      <w:rFonts w:ascii="Times New Roman" w:eastAsia="Times New Roman" w:hAnsi="Times New Roman" w:cs="Times New Roman"/>
      <w:sz w:val="24"/>
      <w:szCs w:val="24"/>
      <w:lang w:eastAsia="ru-RU"/>
    </w:rPr>
  </w:style>
  <w:style w:type="paragraph" w:customStyle="1" w:styleId="headertext">
    <w:name w:val="headertext"/>
    <w:rsid w:val="00D24E57"/>
    <w:pPr>
      <w:widowControl w:val="0"/>
      <w:autoSpaceDE w:val="0"/>
      <w:autoSpaceDN w:val="0"/>
      <w:adjustRightInd w:val="0"/>
      <w:spacing w:after="0" w:line="240" w:lineRule="auto"/>
    </w:pPr>
    <w:rPr>
      <w:rFonts w:ascii="Arial" w:eastAsia="Times New Roman" w:hAnsi="Arial" w:cs="Arial"/>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6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11EC"/>
    <w:pPr>
      <w:ind w:left="720"/>
      <w:contextualSpacing/>
    </w:pPr>
  </w:style>
  <w:style w:type="paragraph" w:styleId="a5">
    <w:name w:val="Body Text"/>
    <w:basedOn w:val="a"/>
    <w:link w:val="a6"/>
    <w:unhideWhenUsed/>
    <w:rsid w:val="006256E7"/>
    <w:pPr>
      <w:spacing w:after="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rsid w:val="006256E7"/>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1C41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41E8"/>
    <w:rPr>
      <w:rFonts w:ascii="Tahoma" w:hAnsi="Tahoma" w:cs="Tahoma"/>
      <w:sz w:val="16"/>
      <w:szCs w:val="16"/>
    </w:rPr>
  </w:style>
  <w:style w:type="table" w:customStyle="1" w:styleId="TableNormal">
    <w:name w:val="Table Normal"/>
    <w:uiPriority w:val="2"/>
    <w:semiHidden/>
    <w:unhideWhenUsed/>
    <w:qFormat/>
    <w:rsid w:val="001A4C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A4C95"/>
    <w:pPr>
      <w:widowControl w:val="0"/>
      <w:autoSpaceDE w:val="0"/>
      <w:autoSpaceDN w:val="0"/>
      <w:spacing w:before="15" w:after="0" w:line="240" w:lineRule="auto"/>
      <w:ind w:left="200"/>
    </w:pPr>
    <w:rPr>
      <w:rFonts w:ascii="Times New Roman" w:eastAsia="Times New Roman" w:hAnsi="Times New Roman" w:cs="Times New Roman"/>
    </w:rPr>
  </w:style>
  <w:style w:type="paragraph" w:customStyle="1" w:styleId="formattext">
    <w:name w:val="formattext"/>
    <w:basedOn w:val="a"/>
    <w:rsid w:val="00D24E57"/>
    <w:pPr>
      <w:spacing w:after="72" w:line="240" w:lineRule="auto"/>
      <w:ind w:left="714" w:right="23" w:hanging="357"/>
      <w:jc w:val="both"/>
    </w:pPr>
    <w:rPr>
      <w:rFonts w:ascii="Times New Roman" w:eastAsia="Times New Roman" w:hAnsi="Times New Roman" w:cs="Times New Roman"/>
      <w:sz w:val="24"/>
      <w:szCs w:val="24"/>
      <w:lang w:eastAsia="ru-RU"/>
    </w:rPr>
  </w:style>
  <w:style w:type="paragraph" w:customStyle="1" w:styleId="headertext">
    <w:name w:val="headertext"/>
    <w:rsid w:val="00D24E57"/>
    <w:pPr>
      <w:widowControl w:val="0"/>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39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4045C-62B9-4AC1-893E-307485959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893</Words>
  <Characters>5095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 Третьякова</dc:creator>
  <cp:lastModifiedBy>Вероника Третьякова</cp:lastModifiedBy>
  <cp:revision>4</cp:revision>
  <cp:lastPrinted>2023-06-26T11:06:00Z</cp:lastPrinted>
  <dcterms:created xsi:type="dcterms:W3CDTF">2024-03-22T12:17:00Z</dcterms:created>
  <dcterms:modified xsi:type="dcterms:W3CDTF">2024-04-23T12:13:00Z</dcterms:modified>
</cp:coreProperties>
</file>